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A22DE" w14:textId="00C880D7" w:rsidR="00C50877" w:rsidRPr="00267976" w:rsidRDefault="00101B65" w:rsidP="0026797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FDCFF" wp14:editId="1C3C5939">
                <wp:simplePos x="0" y="0"/>
                <wp:positionH relativeFrom="column">
                  <wp:posOffset>-66675</wp:posOffset>
                </wp:positionH>
                <wp:positionV relativeFrom="paragraph">
                  <wp:posOffset>2847975</wp:posOffset>
                </wp:positionV>
                <wp:extent cx="6191250" cy="3867150"/>
                <wp:effectExtent l="0" t="0" r="0" b="0"/>
                <wp:wrapNone/>
                <wp:docPr id="22693877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386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81A3DA" w14:textId="77777777" w:rsidR="00FF7AF7" w:rsidRPr="00FF7AF7" w:rsidRDefault="0050232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FF7AF7">
                              <w:rPr>
                                <w:rFonts w:ascii="Arial" w:hAnsi="Arial" w:cs="Arial"/>
                                <w:b/>
                                <w:bCs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In the binder you will find</w:t>
                            </w:r>
                            <w:r w:rsidR="00FF7AF7" w:rsidRPr="00FF7AF7">
                              <w:rPr>
                                <w:rFonts w:ascii="Arial" w:hAnsi="Arial" w:cs="Arial"/>
                                <w:b/>
                                <w:bCs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:</w:t>
                            </w:r>
                            <w:r w:rsidRPr="00FF7AF7">
                              <w:rPr>
                                <w:rFonts w:ascii="Arial" w:hAnsi="Arial" w:cs="Arial"/>
                                <w:b/>
                                <w:bCs/>
                                <w:color w:val="538135" w:themeColor="accent6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11D5503F" w14:textId="09525A5E" w:rsidR="00FF7AF7" w:rsidRDefault="00FF7AF7" w:rsidP="00FF7AF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A</w:t>
                            </w:r>
                            <w:r w:rsidR="00502326" w:rsidRPr="00FF7AF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schedule of enrichment activities </w:t>
                            </w:r>
                            <w:r w:rsidRPr="00FF7AF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for Monday-Friday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  <w:r w:rsidRPr="00FF7AF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6E5AD37" w14:textId="4A426C30" w:rsidR="00502326" w:rsidRDefault="00FF7AF7" w:rsidP="00FF7AF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O</w:t>
                            </w:r>
                            <w:r w:rsidR="00DE1A85" w:rsidRPr="00FF7AF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ther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activities</w:t>
                            </w:r>
                            <w:r w:rsidR="00DE1A85" w:rsidRPr="00FF7AF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listed for </w:t>
                            </w:r>
                            <w:r w:rsidR="00101B65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volunteers to use when time allows</w:t>
                            </w:r>
                            <w:r w:rsidR="00DE1A85" w:rsidRPr="00FF7AF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  <w:p w14:paraId="38746CD9" w14:textId="45763A82" w:rsidR="00AF0D64" w:rsidRPr="00101B65" w:rsidRDefault="00FF7AF7" w:rsidP="00AF0D6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Monthly calendars to track enrichment.</w:t>
                            </w:r>
                            <w:r w:rsidR="00AF0D6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01B65" w:rsidRPr="00101B65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(</w:t>
                            </w:r>
                            <w:r w:rsidR="00AF0D64" w:rsidRPr="00101B65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Please initial if you do the enrichment for that day</w:t>
                            </w:r>
                            <w:r w:rsidR="00101B65" w:rsidRPr="00101B65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)</w:t>
                            </w:r>
                            <w:r w:rsidR="00AF0D64" w:rsidRPr="00101B65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E4EEB8F" w14:textId="2B2F4BF5" w:rsidR="00FF7AF7" w:rsidRDefault="00101B65" w:rsidP="00FF7AF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Comments Sheet</w:t>
                            </w:r>
                            <w:r w:rsidR="00AF0D6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01B65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(located behind calendar)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Please fill out the following:</w:t>
                            </w:r>
                          </w:p>
                          <w:p w14:paraId="1F904A34" w14:textId="5BEDD28E" w:rsidR="00AF0D64" w:rsidRDefault="00101B65" w:rsidP="00AF0D6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Enrichment Activity</w:t>
                            </w:r>
                          </w:p>
                          <w:p w14:paraId="0CD7E2C2" w14:textId="0DBC004B" w:rsidR="00101B65" w:rsidRDefault="00101B65" w:rsidP="00AF0D6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Date</w:t>
                            </w:r>
                          </w:p>
                          <w:p w14:paraId="765B2FB5" w14:textId="5D601273" w:rsidR="00101B65" w:rsidRDefault="00101B65" w:rsidP="00AF0D6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Cat Name or Location</w:t>
                            </w:r>
                          </w:p>
                          <w:p w14:paraId="1B71B956" w14:textId="454A2756" w:rsidR="00101B65" w:rsidRDefault="00101B65" w:rsidP="00AF0D6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Did cat enjoy/engage/not enjoy, etc.</w:t>
                            </w:r>
                          </w:p>
                          <w:p w14:paraId="036FEB55" w14:textId="0D3579C6" w:rsidR="00101B65" w:rsidRDefault="00101B65" w:rsidP="00AF0D6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Comments</w:t>
                            </w:r>
                          </w:p>
                          <w:p w14:paraId="2DC810F7" w14:textId="0FA9B525" w:rsidR="00FF7AF7" w:rsidRPr="00FF7AF7" w:rsidRDefault="00FF7AF7" w:rsidP="00FF7AF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Resources on cat behaviors for volunteers to read.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FDC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25pt;margin-top:224.25pt;width:487.5pt;height:30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86XLAIAAFUEAAAOAAAAZHJzL2Uyb0RvYy54bWysVEtv2zAMvg/YfxB0bxynadoacYosRYYB&#10;QVsgHXpWZCk2IIuapMTOfv0o2Xm022noRSZFio+PHz19aGtF9sK6CnRO08GQEqE5FJXe5vTn6/Lq&#10;jhLnmS6YAi1yehCOPsy+fpk2JhMjKEEVwhIMol3WmJyW3pssSRwvRc3cAIzQaJRga+ZRtduksKzB&#10;6LVKRsPhJGnAFsYCF87h7WNnpLMYX0rB/bOUTniicoq1+XjaeG7CmcymLNtaZsqK92Ww/6iiZpXG&#10;pKdQj8wzsrPVX6HqiltwIP2AQ52AlBUXsQfsJh1+6GZdMiNiLwiOMyeY3OeF5U/7tXmxxLffoMUB&#10;BkAa4zKHl6GfVto6fLFSgnaE8HCCTbSecLycpPfp6AZNHG3Xd5PbFBWMk5yfG+v8dwE1CUJOLc4l&#10;wsX2K+c716NLyOZAVcWyUioqgQtioSzZM5yi8rFIDP7OS2nSYCnXmDo80hCed5GVxlrOTQXJt5u2&#10;73QDxQEBsNBxwxm+rLDIFXP+hVkkAzaGBPfPeEgFmAR6iZIS7O9/3Qd/nBFaKWmQXDl1v3bMCkrU&#10;D43Tu0/H48DGqIxvbkeo2EvL5tKid/UCsPMUV8nwKAZ/r46itFC/4R7MQ1Y0Mc0xd079UVz4jvK4&#10;R1zM59EJ+WeYX+m14SF0AC2M4LV9Y9b0c/I44ic40pBlH8bV+XZwz3ceZBVnGQDuUO1xR+5GNvR7&#10;FpbjUo9e57/B7A8AAAD//wMAUEsDBBQABgAIAAAAIQCYEpMR4wAAAAwBAAAPAAAAZHJzL2Rvd25y&#10;ZXYueG1sTI9NT8MwDIbvSPyHyEhc0JaOtdsoTSeE+JC4sW4gbllj2orGqZqsLf8ec4Lba/nR68fZ&#10;drKtGLD3jSMFi3kEAql0pqFKwb54nG1A+KDJ6NYRKvhGD9v8/CzTqXEjveKwC5XgEvKpVlCH0KVS&#10;+rJGq/3cdUi8+3S91YHHvpKm1yOX21ZeR9FKWt0QX6h1h/c1ll+7k1XwcVW9v/jp6TAuk2X38DwU&#10;6zdTKHV5Md3dggg4hT8YfvVZHXJ2OroTGS9aBbNFlDCqII43HJi4WcUcjoxGyToBmWfy/xP5DwAA&#10;AP//AwBQSwECLQAUAAYACAAAACEAtoM4kv4AAADhAQAAEwAAAAAAAAAAAAAAAAAAAAAAW0NvbnRl&#10;bnRfVHlwZXNdLnhtbFBLAQItABQABgAIAAAAIQA4/SH/1gAAAJQBAAALAAAAAAAAAAAAAAAAAC8B&#10;AABfcmVscy8ucmVsc1BLAQItABQABgAIAAAAIQB1586XLAIAAFUEAAAOAAAAAAAAAAAAAAAAAC4C&#10;AABkcnMvZTJvRG9jLnhtbFBLAQItABQABgAIAAAAIQCYEpMR4wAAAAwBAAAPAAAAAAAAAAAAAAAA&#10;AIYEAABkcnMvZG93bnJldi54bWxQSwUGAAAAAAQABADzAAAAlgUAAAAA&#10;" fillcolor="white [3201]" stroked="f" strokeweight=".5pt">
                <v:textbox>
                  <w:txbxContent>
                    <w:p w14:paraId="5381A3DA" w14:textId="77777777" w:rsidR="00FF7AF7" w:rsidRPr="00FF7AF7" w:rsidRDefault="00502326">
                      <w:pPr>
                        <w:rPr>
                          <w:rFonts w:ascii="Arial" w:hAnsi="Arial" w:cs="Arial"/>
                          <w:b/>
                          <w:bCs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FF7AF7">
                        <w:rPr>
                          <w:rFonts w:ascii="Arial" w:hAnsi="Arial" w:cs="Arial"/>
                          <w:b/>
                          <w:bCs/>
                          <w:color w:val="538135" w:themeColor="accent6" w:themeShade="BF"/>
                          <w:sz w:val="32"/>
                          <w:szCs w:val="32"/>
                        </w:rPr>
                        <w:t>In the binder you will find</w:t>
                      </w:r>
                      <w:r w:rsidR="00FF7AF7" w:rsidRPr="00FF7AF7">
                        <w:rPr>
                          <w:rFonts w:ascii="Arial" w:hAnsi="Arial" w:cs="Arial"/>
                          <w:b/>
                          <w:bCs/>
                          <w:color w:val="538135" w:themeColor="accent6" w:themeShade="BF"/>
                          <w:sz w:val="32"/>
                          <w:szCs w:val="32"/>
                        </w:rPr>
                        <w:t>:</w:t>
                      </w:r>
                      <w:r w:rsidRPr="00FF7AF7">
                        <w:rPr>
                          <w:rFonts w:ascii="Arial" w:hAnsi="Arial" w:cs="Arial"/>
                          <w:b/>
                          <w:bCs/>
                          <w:color w:val="538135" w:themeColor="accent6" w:themeShade="BF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11D5503F" w14:textId="09525A5E" w:rsidR="00FF7AF7" w:rsidRDefault="00FF7AF7" w:rsidP="00FF7AF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A</w:t>
                      </w:r>
                      <w:r w:rsidR="00502326" w:rsidRPr="00FF7AF7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schedule of enrichment activities </w:t>
                      </w:r>
                      <w:r w:rsidRPr="00FF7AF7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for Monday-Friday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  <w:r w:rsidRPr="00FF7AF7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6E5AD37" w14:textId="4A426C30" w:rsidR="00502326" w:rsidRDefault="00FF7AF7" w:rsidP="00FF7AF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O</w:t>
                      </w:r>
                      <w:r w:rsidR="00DE1A85" w:rsidRPr="00FF7AF7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ther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activities</w:t>
                      </w:r>
                      <w:r w:rsidR="00DE1A85" w:rsidRPr="00FF7AF7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listed for </w:t>
                      </w:r>
                      <w:r w:rsidR="00101B65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volunteers to use when time allows</w:t>
                      </w:r>
                      <w:r w:rsidR="00DE1A85" w:rsidRPr="00FF7AF7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. </w:t>
                      </w:r>
                    </w:p>
                    <w:p w14:paraId="38746CD9" w14:textId="45763A82" w:rsidR="00AF0D64" w:rsidRPr="00101B65" w:rsidRDefault="00FF7AF7" w:rsidP="00AF0D6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Cs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Monthly calendars to track enrichment.</w:t>
                      </w:r>
                      <w:r w:rsidR="00AF0D64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101B65" w:rsidRPr="00101B65">
                        <w:rPr>
                          <w:rFonts w:ascii="Arial" w:hAnsi="Arial" w:cs="Arial"/>
                          <w:b/>
                          <w:bCs/>
                          <w:color w:val="C00000"/>
                          <w:sz w:val="28"/>
                          <w:szCs w:val="28"/>
                        </w:rPr>
                        <w:t>(</w:t>
                      </w:r>
                      <w:r w:rsidR="00AF0D64" w:rsidRPr="00101B65">
                        <w:rPr>
                          <w:rFonts w:ascii="Arial" w:hAnsi="Arial" w:cs="Arial"/>
                          <w:b/>
                          <w:bCs/>
                          <w:color w:val="C00000"/>
                          <w:sz w:val="28"/>
                          <w:szCs w:val="28"/>
                        </w:rPr>
                        <w:t>Please initial if you do the enrichment for that day</w:t>
                      </w:r>
                      <w:r w:rsidR="00101B65" w:rsidRPr="00101B65">
                        <w:rPr>
                          <w:rFonts w:ascii="Arial" w:hAnsi="Arial" w:cs="Arial"/>
                          <w:b/>
                          <w:bCs/>
                          <w:color w:val="C00000"/>
                          <w:sz w:val="28"/>
                          <w:szCs w:val="28"/>
                        </w:rPr>
                        <w:t>)</w:t>
                      </w:r>
                      <w:r w:rsidR="00AF0D64" w:rsidRPr="00101B65">
                        <w:rPr>
                          <w:rFonts w:ascii="Arial" w:hAnsi="Arial" w:cs="Arial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E4EEB8F" w14:textId="2B2F4BF5" w:rsidR="00FF7AF7" w:rsidRDefault="00101B65" w:rsidP="00FF7AF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Comments Sheet</w:t>
                      </w:r>
                      <w:r w:rsidR="00AF0D64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101B65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(located behind calendar)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Please fill out the following:</w:t>
                      </w:r>
                    </w:p>
                    <w:p w14:paraId="1F904A34" w14:textId="5BEDD28E" w:rsidR="00AF0D64" w:rsidRDefault="00101B65" w:rsidP="00AF0D6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Enrichment Activity</w:t>
                      </w:r>
                    </w:p>
                    <w:p w14:paraId="0CD7E2C2" w14:textId="0DBC004B" w:rsidR="00101B65" w:rsidRDefault="00101B65" w:rsidP="00AF0D6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Date</w:t>
                      </w:r>
                    </w:p>
                    <w:p w14:paraId="765B2FB5" w14:textId="5D601273" w:rsidR="00101B65" w:rsidRDefault="00101B65" w:rsidP="00AF0D6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Cat Name or Location</w:t>
                      </w:r>
                    </w:p>
                    <w:p w14:paraId="1B71B956" w14:textId="454A2756" w:rsidR="00101B65" w:rsidRDefault="00101B65" w:rsidP="00AF0D6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Did cat enjoy/engage/not enjoy, etc.</w:t>
                      </w:r>
                    </w:p>
                    <w:p w14:paraId="036FEB55" w14:textId="0D3579C6" w:rsidR="00101B65" w:rsidRDefault="00101B65" w:rsidP="00AF0D6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Comments</w:t>
                      </w:r>
                    </w:p>
                    <w:p w14:paraId="2DC810F7" w14:textId="0FA9B525" w:rsidR="00FF7AF7" w:rsidRPr="00FF7AF7" w:rsidRDefault="00FF7AF7" w:rsidP="00FF7AF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Resources on cat behaviors for volunteers to read.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D5387A" wp14:editId="5B8FC0E3">
                <wp:simplePos x="0" y="0"/>
                <wp:positionH relativeFrom="column">
                  <wp:posOffset>-9525</wp:posOffset>
                </wp:positionH>
                <wp:positionV relativeFrom="paragraph">
                  <wp:posOffset>-38100</wp:posOffset>
                </wp:positionV>
                <wp:extent cx="6191250" cy="2809875"/>
                <wp:effectExtent l="0" t="0" r="0" b="0"/>
                <wp:wrapNone/>
                <wp:docPr id="206061100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280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C24FBA" w14:textId="78D9F94E" w:rsidR="00502326" w:rsidRDefault="00267976" w:rsidP="00DE1A85">
                            <w:pPr>
                              <w:spacing w:line="276" w:lineRule="auto"/>
                              <w:jc w:val="center"/>
                              <w:rPr>
                                <w:rFonts w:ascii="Congenial Black" w:hAnsi="Congenial Black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8D20B1">
                              <w:rPr>
                                <w:rFonts w:ascii="Congenial Black" w:hAnsi="Congenial Black"/>
                                <w:b/>
                                <w:bCs/>
                                <w:color w:val="538135" w:themeColor="accent6" w:themeShade="BF"/>
                                <w:sz w:val="56"/>
                                <w:szCs w:val="56"/>
                              </w:rPr>
                              <w:t xml:space="preserve">HAWS </w:t>
                            </w:r>
                            <w:r w:rsidRPr="008D20B1">
                              <w:rPr>
                                <w:rFonts w:ascii="Congenial Black" w:hAnsi="Congenial Black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Cat Enrichment</w:t>
                            </w:r>
                          </w:p>
                          <w:p w14:paraId="414B530D" w14:textId="3AA74163" w:rsidR="00267976" w:rsidRPr="00DE1A85" w:rsidRDefault="00267976" w:rsidP="00DE1A85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E1A8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Thank you for your willingness to provide enrichment to our feline friends at HAWS. Enrichment is so important for </w:t>
                            </w:r>
                            <w:r w:rsidR="00797C5B" w:rsidRPr="00DE1A8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cats</w:t>
                            </w:r>
                            <w:r w:rsidRPr="00DE1A8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in a shelter setting as well as cats </w:t>
                            </w:r>
                            <w:r w:rsidR="00797C5B" w:rsidRPr="00DE1A8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in a</w:t>
                            </w:r>
                            <w:r w:rsidRPr="00DE1A8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home environment</w:t>
                            </w:r>
                            <w:r w:rsidR="00797C5B" w:rsidRPr="00DE1A8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3050117" w14:textId="5CF6956E" w:rsidR="00267976" w:rsidRPr="00DE1A85" w:rsidRDefault="00267976" w:rsidP="00DE1A85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color w:val="040C28"/>
                                <w:sz w:val="28"/>
                                <w:szCs w:val="28"/>
                                <w:shd w:val="clear" w:color="auto" w:fill="D3E3FD"/>
                              </w:rPr>
                            </w:pPr>
                            <w:r w:rsidRPr="00DE1A85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By providing cats with a wide variety of enrichment activities that </w:t>
                            </w:r>
                            <w:r w:rsidR="0024494D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engage</w:t>
                            </w:r>
                            <w:r w:rsidRPr="00DE1A85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all their senses, you can</w:t>
                            </w:r>
                            <w:r w:rsidR="00797C5B" w:rsidRPr="00DE1A85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prevent </w:t>
                            </w:r>
                            <w:r w:rsidR="004E2F4B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many </w:t>
                            </w:r>
                            <w:r w:rsidR="00797C5B" w:rsidRPr="00DE1A85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physical and behavior problems</w:t>
                            </w:r>
                            <w:r w:rsidRPr="00DE1A85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. Cats who suffer from lack of enriching activities </w:t>
                            </w:r>
                            <w:r w:rsidR="00502326" w:rsidRPr="00DE1A85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can </w:t>
                            </w:r>
                            <w:r w:rsidRPr="00DE1A85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become bored, which can lead to stress, anxiety</w:t>
                            </w:r>
                            <w:r w:rsidR="00300698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, </w:t>
                            </w:r>
                            <w:r w:rsidR="00987E68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aggression,</w:t>
                            </w:r>
                            <w:r w:rsidR="00064D0E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and reclu</w:t>
                            </w:r>
                            <w:r w:rsidR="00300698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siveness.</w:t>
                            </w:r>
                          </w:p>
                          <w:p w14:paraId="50C1A18A" w14:textId="1FEED594" w:rsidR="00502326" w:rsidRDefault="00502326" w:rsidP="00267976">
                            <w:pPr>
                              <w:rPr>
                                <w:rFonts w:ascii="Arial" w:hAnsi="Arial" w:cs="Arial"/>
                                <w:color w:val="040C28"/>
                                <w:sz w:val="30"/>
                                <w:szCs w:val="30"/>
                                <w:shd w:val="clear" w:color="auto" w:fill="D3E3FD"/>
                              </w:rPr>
                            </w:pPr>
                          </w:p>
                          <w:p w14:paraId="7A5D9243" w14:textId="77777777" w:rsidR="00502326" w:rsidRDefault="00502326" w:rsidP="00267976">
                            <w:pPr>
                              <w:rPr>
                                <w:rFonts w:ascii="Arial" w:hAnsi="Arial" w:cs="Arial"/>
                                <w:color w:val="040C28"/>
                                <w:sz w:val="30"/>
                                <w:szCs w:val="30"/>
                                <w:shd w:val="clear" w:color="auto" w:fill="D3E3FD"/>
                              </w:rPr>
                            </w:pPr>
                          </w:p>
                          <w:p w14:paraId="46AA0BA2" w14:textId="77777777" w:rsidR="00502326" w:rsidRDefault="00502326" w:rsidP="00267976">
                            <w:pPr>
                              <w:rPr>
                                <w:rFonts w:ascii="Arial" w:hAnsi="Arial" w:cs="Arial"/>
                                <w:color w:val="040C28"/>
                                <w:sz w:val="30"/>
                                <w:szCs w:val="30"/>
                                <w:shd w:val="clear" w:color="auto" w:fill="D3E3FD"/>
                              </w:rPr>
                            </w:pPr>
                          </w:p>
                          <w:p w14:paraId="4AFBA5F6" w14:textId="77777777" w:rsidR="00502326" w:rsidRDefault="00502326" w:rsidP="00267976">
                            <w:pPr>
                              <w:rPr>
                                <w:rFonts w:ascii="Arial" w:hAnsi="Arial" w:cs="Arial"/>
                                <w:color w:val="040C28"/>
                                <w:sz w:val="30"/>
                                <w:szCs w:val="30"/>
                                <w:shd w:val="clear" w:color="auto" w:fill="D3E3FD"/>
                              </w:rPr>
                            </w:pPr>
                          </w:p>
                          <w:p w14:paraId="7B20EC3D" w14:textId="77777777" w:rsidR="00502326" w:rsidRPr="00797C5B" w:rsidRDefault="00502326" w:rsidP="0026797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5387A" id="Text Box 1" o:spid="_x0000_s1027" type="#_x0000_t202" style="position:absolute;margin-left:-.75pt;margin-top:-3pt;width:487.5pt;height:2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HIfGAIAADQEAAAOAAAAZHJzL2Uyb0RvYy54bWysU1Fv2jAQfp+0/2D5fYQwaCEiVKwV0yTU&#10;VqJTn41jE0uOz7MNCfv1OztQWLenaS/One/y3d33ned3XaPJQTivwJQ0HwwpEYZDpcyupN9fVp+m&#10;lPjATMU0GFHSo/D0bvHxw7y1hRhBDboSjiCI8UVrS1qHYIss87wWDfMDsMJgUIJrWEDX7bLKsRbR&#10;G52NhsObrAVXWQdceI+3D32QLhK+lIKHJym9CESXFHsL6XTp3MYzW8xZsXPM1oqf2mD/0EXDlMGi&#10;b1APLDCyd+oPqEZxBx5kGHBoMpBScZFmwGny4btpNjWzIs2C5Hj7RpP/f7D88bCxz46E7gt0KGAk&#10;pLW+8HgZ5+mka+IXOyUYRwqPb7SJLhCOlzf5LB9NMMQxNpoOZ9PbScTJLr9b58NXAQ2JRkkd6pLo&#10;Yoe1D33qOSVWM7BSWidttCEtlviM+L9FEFwbrHFpNlqh23ZEVVeDbKE64nwOeum95SuFPayZD8/M&#10;odbYN+5veMJDasBacLIoqcH9/Nt9zEcJMEpJi7tTUv9jz5ygRH8zKM4sH4/jsiVnPLkdoeOuI9vr&#10;iNk394DrmeNLsTyZMT/osykdNK+45stYFUPMcKxd0nA270O/0fhMuFguUxKul2VhbTaWR+jIXWT4&#10;pXtlzp5kCKjgI5y3jBXv1Ohze9aX+wBSJakizz2rJ/pxNZPYp2cUd//aT1mXx774BQAA//8DAFBL&#10;AwQUAAYACAAAACEAEBQJVOEAAAAJAQAADwAAAGRycy9kb3ducmV2LnhtbEyPQU/CQBCF7yb+h82Y&#10;eIMtYCvWbglpQkyMHkAu3qbdpW3sztbuApVfz3jS02Tmvbz5XrYabSdOZvCtIwWzaQTCUOV0S7WC&#10;/cdmsgThA5LGzpFR8GM8rPLbmwxT7c60NaddqAWHkE9RQRNCn0rpq8ZY9FPXG2Lt4AaLgdehlnrA&#10;M4fbTs6jKJEWW+IPDfamaEz1tTtaBa/F5h235dwuL13x8nZY99/7z1ip+7tx/QwimDH8meEXn9Eh&#10;Z6bSHUl70SmYzGJ28ky4EutPjws+lAoeFkkMMs/k/wb5FQAA//8DAFBLAQItABQABgAIAAAAIQC2&#10;gziS/gAAAOEBAAATAAAAAAAAAAAAAAAAAAAAAABbQ29udGVudF9UeXBlc10ueG1sUEsBAi0AFAAG&#10;AAgAAAAhADj9If/WAAAAlAEAAAsAAAAAAAAAAAAAAAAALwEAAF9yZWxzLy5yZWxzUEsBAi0AFAAG&#10;AAgAAAAhAIIYch8YAgAANAQAAA4AAAAAAAAAAAAAAAAALgIAAGRycy9lMm9Eb2MueG1sUEsBAi0A&#10;FAAGAAgAAAAhABAUCVThAAAACQEAAA8AAAAAAAAAAAAAAAAAcgQAAGRycy9kb3ducmV2LnhtbFBL&#10;BQYAAAAABAAEAPMAAACABQAAAAA=&#10;" filled="f" stroked="f" strokeweight=".5pt">
                <v:textbox>
                  <w:txbxContent>
                    <w:p w14:paraId="73C24FBA" w14:textId="78D9F94E" w:rsidR="00502326" w:rsidRDefault="00267976" w:rsidP="00DE1A85">
                      <w:pPr>
                        <w:spacing w:line="276" w:lineRule="auto"/>
                        <w:jc w:val="center"/>
                        <w:rPr>
                          <w:rFonts w:ascii="Congenial Black" w:hAnsi="Congenial Black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8D20B1">
                        <w:rPr>
                          <w:rFonts w:ascii="Congenial Black" w:hAnsi="Congenial Black"/>
                          <w:b/>
                          <w:bCs/>
                          <w:color w:val="538135" w:themeColor="accent6" w:themeShade="BF"/>
                          <w:sz w:val="56"/>
                          <w:szCs w:val="56"/>
                        </w:rPr>
                        <w:t xml:space="preserve">HAWS </w:t>
                      </w:r>
                      <w:r w:rsidRPr="008D20B1">
                        <w:rPr>
                          <w:rFonts w:ascii="Congenial Black" w:hAnsi="Congenial Black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Cat Enrichment</w:t>
                      </w:r>
                    </w:p>
                    <w:p w14:paraId="414B530D" w14:textId="3AA74163" w:rsidR="00267976" w:rsidRPr="00DE1A85" w:rsidRDefault="00267976" w:rsidP="00DE1A85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E1A8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Thank you for your willingness to provide enrichment to our feline friends at HAWS. Enrichment is so important for </w:t>
                      </w:r>
                      <w:r w:rsidR="00797C5B" w:rsidRPr="00DE1A8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cats</w:t>
                      </w:r>
                      <w:r w:rsidRPr="00DE1A8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in a shelter setting as well as cats </w:t>
                      </w:r>
                      <w:r w:rsidR="00797C5B" w:rsidRPr="00DE1A8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in a</w:t>
                      </w:r>
                      <w:r w:rsidRPr="00DE1A8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home environment</w:t>
                      </w:r>
                      <w:r w:rsidR="00797C5B" w:rsidRPr="00DE1A8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14:paraId="53050117" w14:textId="5CF6956E" w:rsidR="00267976" w:rsidRPr="00DE1A85" w:rsidRDefault="00267976" w:rsidP="00DE1A85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color w:val="040C28"/>
                          <w:sz w:val="28"/>
                          <w:szCs w:val="28"/>
                          <w:shd w:val="clear" w:color="auto" w:fill="D3E3FD"/>
                        </w:rPr>
                      </w:pPr>
                      <w:r w:rsidRPr="00DE1A85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By providing cats with a wide variety of enrichment activities that </w:t>
                      </w:r>
                      <w:r w:rsidR="0024494D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engage</w:t>
                      </w:r>
                      <w:r w:rsidRPr="00DE1A85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all their senses, you can</w:t>
                      </w:r>
                      <w:r w:rsidR="00797C5B" w:rsidRPr="00DE1A85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prevent </w:t>
                      </w:r>
                      <w:r w:rsidR="004E2F4B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many </w:t>
                      </w:r>
                      <w:r w:rsidR="00797C5B" w:rsidRPr="00DE1A85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physical and behavior problems</w:t>
                      </w:r>
                      <w:r w:rsidRPr="00DE1A85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. Cats who suffer from lack of enriching activities </w:t>
                      </w:r>
                      <w:r w:rsidR="00502326" w:rsidRPr="00DE1A85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can </w:t>
                      </w:r>
                      <w:r w:rsidRPr="00DE1A85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become bored, which can lead to stress, anxiety</w:t>
                      </w:r>
                      <w:r w:rsidR="00300698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, </w:t>
                      </w:r>
                      <w:r w:rsidR="00987E68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aggression,</w:t>
                      </w:r>
                      <w:r w:rsidR="00064D0E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and reclu</w:t>
                      </w:r>
                      <w:r w:rsidR="00300698">
                        <w:rPr>
                          <w:rFonts w:ascii="Arial" w:hAnsi="Arial" w:cs="Arial"/>
                          <w:b/>
                          <w:bCs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siveness.</w:t>
                      </w:r>
                    </w:p>
                    <w:p w14:paraId="50C1A18A" w14:textId="1FEED594" w:rsidR="00502326" w:rsidRDefault="00502326" w:rsidP="00267976">
                      <w:pPr>
                        <w:rPr>
                          <w:rFonts w:ascii="Arial" w:hAnsi="Arial" w:cs="Arial"/>
                          <w:color w:val="040C28"/>
                          <w:sz w:val="30"/>
                          <w:szCs w:val="30"/>
                          <w:shd w:val="clear" w:color="auto" w:fill="D3E3FD"/>
                        </w:rPr>
                      </w:pPr>
                    </w:p>
                    <w:p w14:paraId="7A5D9243" w14:textId="77777777" w:rsidR="00502326" w:rsidRDefault="00502326" w:rsidP="00267976">
                      <w:pPr>
                        <w:rPr>
                          <w:rFonts w:ascii="Arial" w:hAnsi="Arial" w:cs="Arial"/>
                          <w:color w:val="040C28"/>
                          <w:sz w:val="30"/>
                          <w:szCs w:val="30"/>
                          <w:shd w:val="clear" w:color="auto" w:fill="D3E3FD"/>
                        </w:rPr>
                      </w:pPr>
                    </w:p>
                    <w:p w14:paraId="46AA0BA2" w14:textId="77777777" w:rsidR="00502326" w:rsidRDefault="00502326" w:rsidP="00267976">
                      <w:pPr>
                        <w:rPr>
                          <w:rFonts w:ascii="Arial" w:hAnsi="Arial" w:cs="Arial"/>
                          <w:color w:val="040C28"/>
                          <w:sz w:val="30"/>
                          <w:szCs w:val="30"/>
                          <w:shd w:val="clear" w:color="auto" w:fill="D3E3FD"/>
                        </w:rPr>
                      </w:pPr>
                    </w:p>
                    <w:p w14:paraId="4AFBA5F6" w14:textId="77777777" w:rsidR="00502326" w:rsidRDefault="00502326" w:rsidP="00267976">
                      <w:pPr>
                        <w:rPr>
                          <w:rFonts w:ascii="Arial" w:hAnsi="Arial" w:cs="Arial"/>
                          <w:color w:val="040C28"/>
                          <w:sz w:val="30"/>
                          <w:szCs w:val="30"/>
                          <w:shd w:val="clear" w:color="auto" w:fill="D3E3FD"/>
                        </w:rPr>
                      </w:pPr>
                    </w:p>
                    <w:p w14:paraId="7B20EC3D" w14:textId="77777777" w:rsidR="00502326" w:rsidRPr="00797C5B" w:rsidRDefault="00502326" w:rsidP="0026797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50877" w:rsidRPr="00267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genial Black">
    <w:charset w:val="00"/>
    <w:family w:val="auto"/>
    <w:pitch w:val="variable"/>
    <w:sig w:usb0="8000002F" w:usb1="1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F16A49"/>
    <w:multiLevelType w:val="hybridMultilevel"/>
    <w:tmpl w:val="DF100F08"/>
    <w:lvl w:ilvl="0" w:tplc="E9F85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F2E0D"/>
    <w:multiLevelType w:val="hybridMultilevel"/>
    <w:tmpl w:val="C6FA12B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BF1256E"/>
    <w:multiLevelType w:val="hybridMultilevel"/>
    <w:tmpl w:val="6BF869A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21887481">
    <w:abstractNumId w:val="0"/>
  </w:num>
  <w:num w:numId="2" w16cid:durableId="1881018620">
    <w:abstractNumId w:val="1"/>
  </w:num>
  <w:num w:numId="3" w16cid:durableId="454257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976"/>
    <w:rsid w:val="00064D0E"/>
    <w:rsid w:val="00101B65"/>
    <w:rsid w:val="001B36E2"/>
    <w:rsid w:val="0024494D"/>
    <w:rsid w:val="00267976"/>
    <w:rsid w:val="00300698"/>
    <w:rsid w:val="004E2F4B"/>
    <w:rsid w:val="00502326"/>
    <w:rsid w:val="006A4C59"/>
    <w:rsid w:val="00797C5B"/>
    <w:rsid w:val="00987E68"/>
    <w:rsid w:val="00AF0D64"/>
    <w:rsid w:val="00C50877"/>
    <w:rsid w:val="00DE1A85"/>
    <w:rsid w:val="00F45015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AE6CA"/>
  <w15:chartTrackingRefBased/>
  <w15:docId w15:val="{3B0241D8-DCE4-41A5-A77B-9A98795D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Folcik</dc:creator>
  <cp:keywords/>
  <dc:description/>
  <cp:lastModifiedBy>Jill Brown</cp:lastModifiedBy>
  <cp:revision>2</cp:revision>
  <cp:lastPrinted>2024-03-06T15:00:00Z</cp:lastPrinted>
  <dcterms:created xsi:type="dcterms:W3CDTF">2024-05-13T19:21:00Z</dcterms:created>
  <dcterms:modified xsi:type="dcterms:W3CDTF">2024-05-13T19:21:00Z</dcterms:modified>
</cp:coreProperties>
</file>