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840026" w:rsidP="08C6EEFA" w:rsidRDefault="0C0534EB" w14:paraId="44548519" w14:textId="2FF7CA5E" w14:noSpellErr="1">
      <w:pPr>
        <w:pStyle w:val="Default"/>
        <w:keepNext w:val="0"/>
        <w:keepLines w:val="0"/>
        <w:spacing w:after="140" w:line="240" w:lineRule="auto"/>
        <w:jc w:val="center"/>
        <w:rPr>
          <w:b w:val="1"/>
          <w:bCs w:val="1"/>
          <w:color w:val="000000" w:themeColor="text1"/>
          <w:sz w:val="36"/>
          <w:szCs w:val="36"/>
        </w:rPr>
      </w:pPr>
      <w:r w:rsidRPr="08C6EEFA" w:rsidR="08C6EEFA">
        <w:rPr>
          <w:b w:val="1"/>
          <w:bCs w:val="1"/>
          <w:color w:val="000000" w:themeColor="text1" w:themeTint="FF" w:themeShade="FF"/>
          <w:sz w:val="36"/>
          <w:szCs w:val="36"/>
        </w:rPr>
        <w:t>Shelter Behavior Risk Assessment</w:t>
      </w:r>
    </w:p>
    <w:p w:rsidRPr="009C517C" w:rsidR="009C517C" w:rsidP="08C6EEFA" w:rsidRDefault="009C517C" w14:paraId="4230D393" w14:textId="77777777" w14:noSpellErr="1">
      <w:pPr>
        <w:pStyle w:val="Default"/>
        <w:keepNext w:val="0"/>
        <w:keepLines w:val="0"/>
        <w:spacing w:after="140" w:line="240" w:lineRule="auto"/>
        <w:jc w:val="center"/>
        <w:rPr>
          <w:rStyle w:val="eop"/>
          <w:b w:val="1"/>
          <w:bCs w:val="1"/>
          <w:color w:val="000000" w:themeColor="text1"/>
          <w:sz w:val="8"/>
          <w:szCs w:val="8"/>
        </w:rPr>
      </w:pPr>
    </w:p>
    <w:p w:rsidRPr="00F56888" w:rsidR="00F56888" w:rsidP="08C6EEFA" w:rsidRDefault="00F56888" w14:paraId="4031085A" w14:textId="64A8ACC5" w14:noSpellErr="1">
      <w:pPr>
        <w:pStyle w:val="BodyCopy"/>
        <w:keepNext w:val="0"/>
        <w:keepLines w:val="0"/>
        <w:spacing w:before="0" w:after="140" w:line="240" w:lineRule="auto"/>
        <w:rPr>
          <w:rStyle w:val="eop"/>
          <w:color w:val="000000"/>
          <w:shd w:val="clear" w:color="auto" w:fill="FFFFFF"/>
        </w:rPr>
      </w:pPr>
      <w:bookmarkStart w:name="_Hlk165284427" w:id="0"/>
      <w:r w:rsidRPr="00F56888">
        <w:rPr>
          <w:rStyle w:val="eop"/>
          <w:color w:val="000000"/>
          <w:shd w:val="clear" w:color="auto" w:fill="FFFFFF"/>
        </w:rPr>
        <w:t xml:space="preserve">This </w:t>
      </w:r>
      <w:r w:rsidR="003015C6">
        <w:rPr>
          <w:rStyle w:val="eop"/>
          <w:color w:val="000000"/>
          <w:shd w:val="clear" w:color="auto" w:fill="FFFFFF"/>
        </w:rPr>
        <w:t>behavior pathway resource</w:t>
      </w:r>
      <w:r w:rsidRPr="00F56888">
        <w:rPr>
          <w:rStyle w:val="eop"/>
          <w:color w:val="000000"/>
          <w:shd w:val="clear" w:color="auto" w:fill="FFFFFF"/>
        </w:rPr>
        <w:t xml:space="preserve"> guides the user through a series of questions to identify potential hazards and their possible mitigation when considering aggression cases</w:t>
      </w:r>
      <w:r w:rsidRPr="00F56888" w:rsidR="001C03CE">
        <w:rPr>
          <w:rStyle w:val="eop"/>
          <w:color w:val="000000"/>
          <w:shd w:val="clear" w:color="auto" w:fill="FFFFFF"/>
        </w:rPr>
        <w:t xml:space="preserve">. </w:t>
      </w:r>
    </w:p>
    <w:p w:rsidRPr="00F56888" w:rsidR="00F56888" w:rsidP="08C6EEFA" w:rsidRDefault="00F56888" w14:paraId="341A34CB" w14:textId="28549395" w14:noSpellErr="1">
      <w:pPr>
        <w:pStyle w:val="BodyCopy"/>
        <w:keepNext w:val="0"/>
        <w:keepLines w:val="0"/>
        <w:spacing w:before="0" w:after="140" w:line="240" w:lineRule="auto"/>
        <w:rPr>
          <w:rStyle w:val="eop"/>
          <w:color w:val="000000"/>
          <w:shd w:val="clear" w:color="auto" w:fill="FFFFFF"/>
        </w:rPr>
      </w:pPr>
      <w:r w:rsidRPr="00F56888">
        <w:rPr>
          <w:rStyle w:val="eop"/>
          <w:color w:val="000000"/>
          <w:shd w:val="clear" w:color="auto" w:fill="FFFFFF"/>
        </w:rPr>
        <w:t xml:space="preserve">Use the </w:t>
      </w:r>
      <w:r w:rsidR="003015C6">
        <w:rPr>
          <w:rStyle w:val="eop"/>
          <w:color w:val="000000"/>
          <w:shd w:val="clear" w:color="auto" w:fill="FFFFFF"/>
        </w:rPr>
        <w:t xml:space="preserve">Risk Assessment </w:t>
      </w:r>
      <w:r w:rsidRPr="00F56888">
        <w:rPr>
          <w:rStyle w:val="eop"/>
          <w:color w:val="000000"/>
          <w:shd w:val="clear" w:color="auto" w:fill="FFFFFF"/>
        </w:rPr>
        <w:t>to</w:t>
      </w:r>
      <w:r w:rsidR="00AD12F5">
        <w:rPr>
          <w:rStyle w:val="eop"/>
          <w:color w:val="000000"/>
          <w:shd w:val="clear" w:color="auto" w:fill="FFFFFF"/>
        </w:rPr>
        <w:t xml:space="preserve"> weigh</w:t>
      </w:r>
      <w:r w:rsidRPr="00F56888">
        <w:rPr>
          <w:rStyle w:val="eop"/>
          <w:color w:val="000000"/>
          <w:shd w:val="clear" w:color="auto" w:fill="FFFFFF"/>
        </w:rPr>
        <w:t xml:space="preserve"> </w:t>
      </w:r>
      <w:r w:rsidR="00AD12F5">
        <w:rPr>
          <w:rStyle w:val="eop"/>
          <w:color w:val="000000"/>
          <w:shd w:val="clear" w:color="auto" w:fill="FFFFFF"/>
        </w:rPr>
        <w:t>o</w:t>
      </w:r>
      <w:r w:rsidRPr="00F56888">
        <w:rPr>
          <w:rStyle w:val="eop"/>
          <w:color w:val="000000"/>
          <w:shd w:val="clear" w:color="auto" w:fill="FFFFFF"/>
        </w:rPr>
        <w:t>verall risk for a given case and factor that into your decision to treat a dog with a history of, or the potential for, aggressive behavior. The risk assessment can also be used when deciding if you should place an animal without treatment (</w:t>
      </w:r>
      <w:r w:rsidR="00247D5E">
        <w:rPr>
          <w:rStyle w:val="eop"/>
          <w:color w:val="000000"/>
          <w:shd w:val="clear" w:color="auto" w:fill="FFFFFF"/>
        </w:rPr>
        <w:t>e.g.,</w:t>
      </w:r>
      <w:r w:rsidRPr="00F56888">
        <w:rPr>
          <w:rStyle w:val="eop"/>
          <w:color w:val="000000"/>
          <w:shd w:val="clear" w:color="auto" w:fill="FFFFFF"/>
        </w:rPr>
        <w:t xml:space="preserve"> a resource guarder). </w:t>
      </w:r>
    </w:p>
    <w:p w:rsidRPr="00F56888" w:rsidR="00F56888" w:rsidP="08C6EEFA" w:rsidRDefault="00F56888" w14:paraId="0059B5CA" w14:textId="2C7A0479" w14:noSpellErr="1">
      <w:pPr>
        <w:pStyle w:val="Heading2"/>
        <w:keepNext w:val="0"/>
        <w:keepLines w:val="0"/>
        <w:spacing w:after="60" w:afterAutospacing="off" w:line="240" w:lineRule="auto"/>
        <w:rPr>
          <w:rStyle w:val="eop"/>
          <w:color w:val="FF6300"/>
        </w:rPr>
      </w:pPr>
      <w:bookmarkStart w:name="_Hlk165285161" w:id="1"/>
      <w:bookmarkEnd w:id="0"/>
      <w:r w:rsidRPr="08C6EEFA" w:rsidR="08C6EEFA">
        <w:rPr>
          <w:rStyle w:val="eop"/>
          <w:color w:val="FF6300"/>
        </w:rPr>
        <w:t>Risk assessments examine three major questions:</w:t>
      </w:r>
    </w:p>
    <w:p w:rsidRPr="007F4834" w:rsidR="00F56888" w:rsidP="08C6EEFA" w:rsidRDefault="00F56888" w14:paraId="310769A6" w14:textId="024E0E41" w14:noSpellErr="1">
      <w:pPr>
        <w:pStyle w:val="BodyCopy"/>
        <w:keepNext w:val="0"/>
        <w:keepLines w:val="0"/>
        <w:numPr>
          <w:ilvl w:val="0"/>
          <w:numId w:val="21"/>
        </w:numPr>
        <w:spacing w:before="0" w:after="60" w:afterAutospacing="off" w:line="240" w:lineRule="auto"/>
        <w:rPr>
          <w:rStyle w:val="eop"/>
          <w:color w:val="000000"/>
          <w:shd w:val="clear" w:color="auto" w:fill="FFFFFF"/>
        </w:rPr>
      </w:pPr>
      <w:r w:rsidRPr="007F4834">
        <w:rPr>
          <w:rStyle w:val="eop"/>
          <w:color w:val="000000"/>
          <w:shd w:val="clear" w:color="auto" w:fill="FFFFFF"/>
        </w:rPr>
        <w:t>How bad will the result be if the dog reacts aggressively?</w:t>
      </w:r>
    </w:p>
    <w:p w:rsidRPr="007F4834" w:rsidR="00F56888" w:rsidP="08C6EEFA" w:rsidRDefault="00F56888" w14:paraId="046CDFBF" w14:textId="16E48FEB" w14:noSpellErr="1">
      <w:pPr>
        <w:pStyle w:val="BodyCopy"/>
        <w:keepNext w:val="0"/>
        <w:keepLines w:val="0"/>
        <w:numPr>
          <w:ilvl w:val="0"/>
          <w:numId w:val="21"/>
        </w:numPr>
        <w:spacing w:before="0" w:after="60" w:afterAutospacing="off" w:line="240" w:lineRule="auto"/>
        <w:rPr>
          <w:rStyle w:val="eop"/>
          <w:color w:val="000000"/>
          <w:shd w:val="clear" w:color="auto" w:fill="FFFFFF"/>
        </w:rPr>
      </w:pPr>
      <w:r w:rsidRPr="007F4834">
        <w:rPr>
          <w:rStyle w:val="eop"/>
          <w:color w:val="000000"/>
          <w:shd w:val="clear" w:color="auto" w:fill="FFFFFF"/>
        </w:rPr>
        <w:t>How likely is aggression to happen?</w:t>
      </w:r>
    </w:p>
    <w:p w:rsidRPr="007F4834" w:rsidR="00840026" w:rsidP="08C6EEFA" w:rsidRDefault="00F56888" w14:paraId="7C9F5E51" w14:textId="7E8ACD5A" w14:noSpellErr="1">
      <w:pPr>
        <w:pStyle w:val="BodyCopy"/>
        <w:keepNext w:val="0"/>
        <w:keepLines w:val="0"/>
        <w:numPr>
          <w:ilvl w:val="0"/>
          <w:numId w:val="21"/>
        </w:numPr>
        <w:spacing w:before="0" w:after="140" w:line="240" w:lineRule="auto"/>
        <w:rPr>
          <w:rStyle w:val="eop"/>
          <w:color w:val="000000"/>
          <w:shd w:val="clear" w:color="auto" w:fill="FFFFFF"/>
        </w:rPr>
      </w:pPr>
      <w:r w:rsidRPr="007F4834">
        <w:rPr>
          <w:rStyle w:val="eop"/>
          <w:color w:val="000000"/>
          <w:shd w:val="clear" w:color="auto" w:fill="FFFFFF"/>
        </w:rPr>
        <w:t>Are there additional mitigating factors that impact the overall risk?</w:t>
      </w:r>
    </w:p>
    <w:p w:rsidRPr="007F4834" w:rsidR="00F56888" w:rsidP="08C6EEFA" w:rsidRDefault="00F56888" w14:paraId="66C688B6" w14:textId="3802D57D" w14:noSpellErr="1">
      <w:pPr>
        <w:pStyle w:val="Heading2"/>
        <w:keepNext w:val="0"/>
        <w:keepLines w:val="0"/>
        <w:spacing w:after="120" w:afterAutospacing="off" w:line="240" w:lineRule="auto"/>
        <w:rPr>
          <w:rStyle w:val="eop"/>
          <w:b w:val="0"/>
          <w:bCs w:val="0"/>
          <w:color w:val="000000"/>
          <w:shd w:val="clear" w:color="auto" w:fill="FFFFFF"/>
        </w:rPr>
      </w:pPr>
      <w:r w:rsidRPr="007F4834">
        <w:rPr>
          <w:rStyle w:val="eop"/>
          <w:b w:val="0"/>
          <w:bCs w:val="0"/>
          <w:color w:val="000000"/>
          <w:shd w:val="clear" w:color="auto" w:fill="FFFFFF"/>
        </w:rPr>
        <w:t>In other words:</w:t>
      </w:r>
      <w:r w:rsidRPr="007F4834" w:rsidR="008549C7">
        <w:rPr>
          <w:rStyle w:val="eop"/>
          <w:b w:val="0"/>
          <w:bCs w:val="0"/>
          <w:color w:val="000000"/>
          <w:shd w:val="clear" w:color="auto" w:fill="FFFFFF"/>
        </w:rPr>
        <w:t xml:space="preserve"> </w:t>
      </w:r>
    </w:p>
    <w:p w:rsidRPr="008549C7" w:rsidR="00F56888" w:rsidP="08C6EEFA" w:rsidRDefault="00F56888" w14:paraId="2E390BC6" w14:textId="15047343" w14:noSpellErr="1">
      <w:pPr>
        <w:pStyle w:val="BodyCopy"/>
        <w:keepNext w:val="0"/>
        <w:keepLines w:val="0"/>
        <w:spacing w:before="0" w:after="120" w:afterAutospacing="off" w:line="240" w:lineRule="auto"/>
        <w:ind w:right="-360"/>
        <w:rPr>
          <w:rStyle w:val="eop"/>
          <w:color w:val="9DC2EB"/>
          <w:sz w:val="23"/>
          <w:szCs w:val="23"/>
          <w:shd w:val="clear" w:color="auto" w:fill="FFFFFF"/>
        </w:rPr>
      </w:pPr>
      <w:r w:rsidRPr="008549C7">
        <w:rPr>
          <w:rStyle w:val="eop"/>
          <w:color w:val="FF6300"/>
          <w:sz w:val="23"/>
          <w:szCs w:val="23"/>
          <w:shd w:val="clear" w:color="auto" w:fill="FFFFFF"/>
        </w:rPr>
        <w:t xml:space="preserve">Overall Impact </w:t>
      </w:r>
      <w:r w:rsidRPr="008549C7">
        <w:rPr>
          <w:rStyle w:val="eop"/>
          <w:color w:val="000000" w:themeColor="text1"/>
          <w:sz w:val="23"/>
          <w:szCs w:val="23"/>
          <w:shd w:val="clear" w:color="auto" w:fill="FFFFFF"/>
        </w:rPr>
        <w:t>=</w:t>
      </w:r>
      <w:r w:rsidRPr="008549C7">
        <w:rPr>
          <w:rStyle w:val="eop"/>
          <w:color w:val="FF6300"/>
          <w:sz w:val="23"/>
          <w:szCs w:val="23"/>
          <w:shd w:val="clear" w:color="auto" w:fill="FFFFFF"/>
        </w:rPr>
        <w:t xml:space="preserve"> </w:t>
      </w:r>
      <w:r w:rsidRPr="008549C7">
        <w:rPr>
          <w:rStyle w:val="eop"/>
          <w:color w:val="000000"/>
          <w:sz w:val="23"/>
          <w:szCs w:val="23"/>
          <w:shd w:val="clear" w:color="auto" w:fill="FFFFFF"/>
        </w:rPr>
        <w:t>(</w:t>
      </w:r>
      <w:r w:rsidRPr="008549C7">
        <w:rPr>
          <w:rStyle w:val="eop"/>
          <w:color w:val="386E8F"/>
          <w:sz w:val="23"/>
          <w:szCs w:val="23"/>
          <w:shd w:val="clear" w:color="auto" w:fill="FFFFFF"/>
        </w:rPr>
        <w:t xml:space="preserve">Severity of Consequence </w:t>
      </w:r>
      <w:r w:rsidRPr="008549C7">
        <w:rPr>
          <w:rStyle w:val="eop"/>
          <w:color w:val="000000"/>
          <w:sz w:val="23"/>
          <w:szCs w:val="23"/>
          <w:shd w:val="clear" w:color="auto" w:fill="FFFFFF"/>
        </w:rPr>
        <w:t xml:space="preserve">+ </w:t>
      </w:r>
      <w:r w:rsidRPr="008549C7">
        <w:rPr>
          <w:rStyle w:val="eop"/>
          <w:color w:val="8DC63F"/>
          <w:sz w:val="23"/>
          <w:szCs w:val="23"/>
          <w:shd w:val="clear" w:color="auto" w:fill="FFFFFF"/>
        </w:rPr>
        <w:t>Likelihood of Occurrence</w:t>
      </w:r>
      <w:r w:rsidRPr="008549C7">
        <w:rPr>
          <w:rStyle w:val="eop"/>
          <w:color w:val="000000"/>
          <w:sz w:val="23"/>
          <w:szCs w:val="23"/>
          <w:shd w:val="clear" w:color="auto" w:fill="FFFFFF"/>
        </w:rPr>
        <w:t xml:space="preserve">) – </w:t>
      </w:r>
      <w:r w:rsidRPr="008549C7">
        <w:rPr>
          <w:rStyle w:val="eop"/>
          <w:color w:val="79BEE6"/>
          <w:sz w:val="23"/>
          <w:szCs w:val="23"/>
          <w:shd w:val="clear" w:color="auto" w:fill="FFFFFF"/>
        </w:rPr>
        <w:t>Mitigating Factors</w:t>
      </w:r>
    </w:p>
    <w:bookmarkEnd w:id="1"/>
    <w:p w:rsidRPr="00A15696" w:rsidR="00F56888" w:rsidP="08C6EEFA" w:rsidRDefault="70B7FE2E" w14:paraId="5D858451" w14:textId="39541C6C" w14:noSpellErr="1">
      <w:pPr>
        <w:pStyle w:val="BodyCopy"/>
        <w:keepNext w:val="0"/>
        <w:keepLines w:val="0"/>
        <w:spacing w:before="0" w:after="120" w:afterAutospacing="off" w:line="240" w:lineRule="auto"/>
        <w:ind w:right="-540"/>
        <w:rPr>
          <w:rStyle w:val="eop"/>
          <w:spacing w:val="-3"/>
        </w:rPr>
      </w:pPr>
      <w:r w:rsidRPr="00A15696">
        <w:rPr>
          <w:rStyle w:val="eop"/>
          <w:spacing w:val="-3"/>
        </w:rPr>
        <w:t xml:space="preserve">This behavior pathway resource takes each question in order, first considering </w:t>
      </w:r>
      <w:r w:rsidRPr="00A15696">
        <w:rPr>
          <w:rStyle w:val="eop"/>
          <w:b w:val="1"/>
          <w:bCs w:val="1"/>
          <w:spacing w:val="-3"/>
        </w:rPr>
        <w:t>Consequences</w:t>
      </w:r>
      <w:r w:rsidRPr="00A15696">
        <w:rPr>
          <w:rStyle w:val="eop"/>
          <w:spacing w:val="-3"/>
        </w:rPr>
        <w:t xml:space="preserve"> and </w:t>
      </w:r>
      <w:r w:rsidRPr="00A15696">
        <w:rPr>
          <w:rStyle w:val="eop"/>
          <w:b w:val="1"/>
          <w:bCs w:val="1"/>
          <w:spacing w:val="-3"/>
        </w:rPr>
        <w:t>Likelihood</w:t>
      </w:r>
      <w:r w:rsidRPr="00A15696">
        <w:rPr>
          <w:rStyle w:val="eop"/>
          <w:spacing w:val="-3"/>
        </w:rPr>
        <w:t xml:space="preserve"> of the aggressive behavior to determine the overall risk level. Flagged items – identified by a flag (</w:t>
      </w:r>
      <w:r w:rsidRPr="00A15696" w:rsidR="031893A3">
        <w:rPr>
          <w:noProof/>
          <w:spacing w:val="-3"/>
        </w:rPr>
        <w:drawing>
          <wp:inline distT="0" distB="0" distL="0" distR="0" wp14:anchorId="61C8E35F" wp14:editId="5B9CCE79">
            <wp:extent cx="177800" cy="177800"/>
            <wp:effectExtent l="0" t="0" r="0" b="0"/>
            <wp:docPr id="651351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A15696">
        <w:rPr>
          <w:rStyle w:val="eop"/>
          <w:spacing w:val="-3"/>
        </w:rPr>
        <w:t xml:space="preserve">) in the “risk” column </w:t>
      </w:r>
      <w:r w:rsidRPr="00A15696" w:rsidR="008549C7">
        <w:rPr>
          <w:rStyle w:val="eop"/>
          <w:spacing w:val="-3"/>
        </w:rPr>
        <w:t xml:space="preserve">– </w:t>
      </w:r>
      <w:r w:rsidRPr="00A15696">
        <w:rPr>
          <w:rStyle w:val="eop"/>
          <w:spacing w:val="-3"/>
        </w:rPr>
        <w:t xml:space="preserve">should be weighted more heavily when considering overall risk. The risk assessment is followed by a </w:t>
      </w:r>
      <w:r w:rsidRPr="00A15696">
        <w:rPr>
          <w:rStyle w:val="eop"/>
          <w:b w:val="1"/>
          <w:bCs w:val="1"/>
          <w:spacing w:val="-3"/>
        </w:rPr>
        <w:t>Mitigating Factors</w:t>
      </w:r>
      <w:r w:rsidRPr="00A15696">
        <w:rPr>
          <w:rStyle w:val="eop"/>
          <w:spacing w:val="-3"/>
        </w:rPr>
        <w:t xml:space="preserve"> section, where specific circumstances that influence risk are considered. </w:t>
      </w:r>
    </w:p>
    <w:p w:rsidRPr="00F56888" w:rsidR="00F56888" w:rsidP="08C6EEFA" w:rsidRDefault="246EE165" w14:paraId="66320C03" w14:textId="2D175270">
      <w:pPr>
        <w:pStyle w:val="BodyCopy"/>
        <w:keepNext w:val="0"/>
        <w:keepLines w:val="0"/>
        <w:spacing w:before="0" w:after="120" w:afterAutospacing="off" w:line="240" w:lineRule="auto"/>
        <w:rPr>
          <w:rStyle w:val="eop"/>
        </w:rPr>
      </w:pPr>
      <w:r w:rsidRPr="08C6EEFA" w:rsidR="08C6EEFA">
        <w:rPr>
          <w:rStyle w:val="eop"/>
        </w:rPr>
        <w:t>Some specific responses result in a “hard stop” – identified by a stop sign (</w:t>
      </w:r>
      <w:r>
        <w:drawing>
          <wp:inline wp14:editId="4ACEA615" wp14:anchorId="37A9A4FB">
            <wp:extent cx="158750" cy="158750"/>
            <wp:effectExtent l="0" t="0" r="0" b="0"/>
            <wp:docPr id="9" name="Graphic 9" descr="Stop with solid fill" title=""/>
            <wp:cNvGraphicFramePr>
              <a:graphicFrameLocks noChangeAspect="1"/>
            </wp:cNvGraphicFramePr>
            <a:graphic>
              <a:graphicData uri="http://schemas.openxmlformats.org/drawingml/2006/picture">
                <pic:pic>
                  <pic:nvPicPr>
                    <pic:cNvPr id="0" name="Graphic 9"/>
                    <pic:cNvPicPr/>
                  </pic:nvPicPr>
                  <pic:blipFill>
                    <a:blip r:embed="R69f997defd7f42b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0"/>
                        </a:ext>
                      </a:extLst>
                    </a:blip>
                    <a:stretch>
                      <a:fillRect/>
                    </a:stretch>
                  </pic:blipFill>
                  <pic:spPr>
                    <a:xfrm rot="0" flipH="0" flipV="0">
                      <a:off x="0" y="0"/>
                      <a:ext cx="158750" cy="158750"/>
                    </a:xfrm>
                    <a:prstGeom prst="rect">
                      <a:avLst/>
                    </a:prstGeom>
                  </pic:spPr>
                </pic:pic>
              </a:graphicData>
            </a:graphic>
          </wp:inline>
        </w:drawing>
      </w:r>
      <w:r w:rsidRPr="08C6EEFA" w:rsidR="08C6EEFA">
        <w:rPr>
          <w:rStyle w:val="eop"/>
        </w:rPr>
        <w:t xml:space="preserve">) in the risk column. In these cases, the animal will likely be excluded from treatment regardless of the risk assessment for other items or mitigating circumstances. </w:t>
      </w:r>
    </w:p>
    <w:p w:rsidRPr="00F56888" w:rsidR="00F56888" w:rsidP="08C6EEFA" w:rsidRDefault="7F17D728" w14:paraId="2903C135" w14:textId="5CC03597" w14:noSpellErr="1">
      <w:pPr>
        <w:pStyle w:val="BodyCopy"/>
        <w:keepNext w:val="0"/>
        <w:keepLines w:val="0"/>
        <w:spacing w:before="0" w:after="120" w:afterAutospacing="off" w:line="240" w:lineRule="auto"/>
        <w:rPr>
          <w:rStyle w:val="eop"/>
        </w:rPr>
      </w:pPr>
      <w:r w:rsidRPr="08C6EEFA" w:rsidR="08C6EEFA">
        <w:rPr>
          <w:rStyle w:val="eop"/>
        </w:rPr>
        <w:t xml:space="preserve">Unfortunately, not all questions will have answers. “Unknown” is included to account for this reality. The level of uncertainty itself becomes part of the risk assessment. More uncertainty may point to increased risk potential. </w:t>
      </w:r>
    </w:p>
    <w:p w:rsidRPr="00F56888" w:rsidR="00F56888" w:rsidP="08C6EEFA" w:rsidRDefault="00F56888" w14:paraId="04805ED6" w14:textId="65D0C966">
      <w:pPr>
        <w:pStyle w:val="BodyCopy"/>
        <w:keepNext w:val="0"/>
        <w:keepLines w:val="0"/>
        <w:spacing w:before="0" w:after="120" w:afterAutospacing="off" w:line="240" w:lineRule="auto"/>
        <w:rPr>
          <w:rStyle w:val="eop"/>
        </w:rPr>
      </w:pPr>
      <w:r w:rsidRPr="08C6EEFA" w:rsidR="08C6EEFA">
        <w:rPr>
          <w:rStyle w:val="eop"/>
        </w:rPr>
        <w:t xml:space="preserve">This behavior pathway resource is designed to help teams explore all the types of risk factors to be considered. It is not designed to be the only resource used to make pathway planning or outcome decisions, except in cases with an extreme bite history. Such decisions should be made collaboratively during each team’s integrated pathway planning process. The Risk Assessment is an informative tool to aid decision-makers. </w:t>
      </w:r>
    </w:p>
    <w:p w:rsidRPr="00F56888" w:rsidR="00F56888" w:rsidP="08C6EEFA" w:rsidRDefault="737C7E86" w14:paraId="6F8DED44" w14:textId="56788D64" w14:noSpellErr="1">
      <w:pPr>
        <w:pStyle w:val="Heading2"/>
        <w:keepNext w:val="0"/>
        <w:keepLines w:val="0"/>
        <w:spacing w:after="120" w:afterAutospacing="off" w:line="240" w:lineRule="auto"/>
        <w:rPr>
          <w:color w:val="FF6300"/>
        </w:rPr>
      </w:pPr>
      <w:r w:rsidRPr="08C6EEFA" w:rsidR="08C6EEFA">
        <w:rPr>
          <w:color w:val="FF6300"/>
        </w:rPr>
        <w:t xml:space="preserve">Things to consider as you complete this </w:t>
      </w:r>
      <w:r w:rsidRPr="08C6EEFA" w:rsidR="08C6EEFA">
        <w:rPr>
          <w:color w:val="FF6300"/>
        </w:rPr>
        <w:t>R</w:t>
      </w:r>
      <w:r w:rsidRPr="08C6EEFA" w:rsidR="08C6EEFA">
        <w:rPr>
          <w:color w:val="FF6300"/>
        </w:rPr>
        <w:t xml:space="preserve">isk </w:t>
      </w:r>
      <w:r w:rsidRPr="08C6EEFA" w:rsidR="08C6EEFA">
        <w:rPr>
          <w:color w:val="FF6300"/>
        </w:rPr>
        <w:t>A</w:t>
      </w:r>
      <w:r w:rsidRPr="08C6EEFA" w:rsidR="08C6EEFA">
        <w:rPr>
          <w:color w:val="FF6300"/>
        </w:rPr>
        <w:t>ssessment:</w:t>
      </w:r>
    </w:p>
    <w:p w:rsidR="006F6F2C" w:rsidP="08C6EEFA" w:rsidRDefault="6B8016DD" w14:paraId="0416C418" w14:textId="71D564BE" w14:noSpellErr="1">
      <w:pPr>
        <w:pStyle w:val="BodyCopy"/>
        <w:keepNext w:val="0"/>
        <w:keepLines w:val="0"/>
        <w:spacing w:before="0" w:after="120" w:afterAutospacing="off" w:line="240" w:lineRule="auto"/>
      </w:pPr>
      <w:r w:rsidR="08C6EEFA">
        <w:rPr/>
        <w:t>Questions about bites do not refer to mouthing. This resource is not designed to differentiate mouthing from aggressive biting. For more information on the difference</w:t>
      </w:r>
      <w:r w:rsidR="08C6EEFA">
        <w:rPr/>
        <w:t xml:space="preserve"> between mouthing and biting</w:t>
      </w:r>
      <w:r w:rsidR="08C6EEFA">
        <w:rPr/>
        <w:t xml:space="preserve">, please see the Glossary of Terms. </w:t>
      </w:r>
    </w:p>
    <w:p w:rsidR="006F6F2C" w:rsidP="08C6EEFA" w:rsidRDefault="6B8016DD" w14:paraId="3F1FFD66" w14:textId="4202C62E" w14:noSpellErr="1">
      <w:pPr>
        <w:pStyle w:val="BodyCopy"/>
        <w:keepNext w:val="0"/>
        <w:keepLines w:val="0"/>
        <w:spacing w:before="0" w:after="120" w:afterAutospacing="off" w:line="240" w:lineRule="auto"/>
      </w:pPr>
      <w:r w:rsidR="08C6EEFA">
        <w:rPr/>
        <w:t xml:space="preserve">Refer to the Shannon Bite Scale (at end of this document) when choosing bite levels. This scale has separate definitions for human-directed and dog-directed bites. </w:t>
      </w:r>
    </w:p>
    <w:p w:rsidR="006F6F2C" w:rsidP="08C6EEFA" w:rsidRDefault="00A15696" w14:paraId="5A8BF462" w14:textId="6CF91360" w14:noSpellErr="1">
      <w:pPr>
        <w:pStyle w:val="BodyCopy"/>
        <w:keepNext w:val="0"/>
        <w:keepLines w:val="0"/>
        <w:spacing w:before="0" w:after="120" w:afterAutospacing="off" w:line="240" w:lineRule="auto"/>
      </w:pPr>
      <w:r w:rsidR="08C6EEFA">
        <w:rPr/>
        <w:t>Mitigating factors (e.g., unusually provocative stimuli or length of time since last incident) are considered in a separate section.</w:t>
      </w:r>
    </w:p>
    <w:p w:rsidRPr="005A2F58" w:rsidR="005A2F58" w:rsidP="08C6EEFA" w:rsidRDefault="005A2F58" w14:paraId="09B33D8F" w14:textId="6DCEF48B" w14:noSpellErr="1">
      <w:pPr>
        <w:pStyle w:val="BodyCopy"/>
        <w:keepNext w:val="0"/>
        <w:keepLines w:val="0"/>
        <w:spacing w:before="0" w:after="140" w:line="240" w:lineRule="auto"/>
        <w:rPr>
          <w:b w:val="1"/>
          <w:bCs w:val="1"/>
          <w:sz w:val="28"/>
          <w:szCs w:val="28"/>
        </w:rPr>
      </w:pPr>
      <w:r w:rsidRPr="08C6EEFA" w:rsidR="08C6EEFA">
        <w:rPr>
          <w:b w:val="1"/>
          <w:bCs w:val="1"/>
          <w:sz w:val="28"/>
          <w:szCs w:val="28"/>
        </w:rPr>
        <w:t>Section 1</w:t>
      </w: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85"/>
        <w:gridCol w:w="2165"/>
      </w:tblGrid>
      <w:tr w:rsidRPr="005444A8" w:rsidR="00F56888" w:rsidTr="08C6EEFA" w14:paraId="6EC6ED28" w14:textId="77777777">
        <w:tc>
          <w:tcPr>
            <w:tcW w:w="9350" w:type="dxa"/>
            <w:gridSpan w:val="2"/>
            <w:tcBorders>
              <w:top w:val="single" w:color="FF6300" w:sz="4" w:space="0"/>
              <w:left w:val="single" w:color="FF6300" w:sz="4" w:space="0"/>
              <w:bottom w:val="single" w:color="B5B7B9" w:sz="4" w:space="0"/>
              <w:right w:val="single" w:color="FF6300" w:sz="4" w:space="0"/>
            </w:tcBorders>
            <w:shd w:val="clear" w:color="auto" w:fill="FF6300"/>
            <w:tcMar/>
            <w:vAlign w:val="center"/>
          </w:tcPr>
          <w:p w:rsidRPr="00F56888" w:rsidR="00F56888" w:rsidP="08C6EEFA" w:rsidRDefault="00F56888" w14:paraId="0773566B" w14:textId="1ADD670A" w14:noSpellErr="1">
            <w:pPr>
              <w:keepNext w:val="0"/>
              <w:keepLines w:val="0"/>
              <w:spacing w:before="50" w:beforeAutospacing="off" w:after="50" w:afterAutospacing="off" w:line="240" w:lineRule="auto"/>
              <w:ind w:left="130"/>
              <w:rPr>
                <w:rFonts w:eastAsia="Times New Roman"/>
                <w:b w:val="1"/>
                <w:bCs w:val="1"/>
                <w:color w:val="FFFFFF" w:themeColor="background1"/>
                <w:sz w:val="22"/>
                <w:szCs w:val="22"/>
              </w:rPr>
            </w:pPr>
            <w:r w:rsidRPr="08C6EEFA" w:rsidR="08C6EEFA">
              <w:rPr>
                <w:rFonts w:eastAsia="Times New Roman"/>
                <w:b w:val="1"/>
                <w:bCs w:val="1"/>
                <w:color w:val="FFFFFF" w:themeColor="background1" w:themeTint="FF" w:themeShade="FF"/>
                <w:sz w:val="22"/>
                <w:szCs w:val="22"/>
              </w:rPr>
              <w:t>SEVERITY OF CONSEQUENCE: How bad is the outcome?</w:t>
            </w:r>
          </w:p>
        </w:tc>
      </w:tr>
      <w:tr w:rsidRPr="000D78EC" w:rsidR="00AD12F5" w:rsidTr="08C6EEFA" w14:paraId="3D194359" w14:textId="77777777">
        <w:tc>
          <w:tcPr>
            <w:tcW w:w="718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AD12F5" w:rsidP="08C6EEFA" w:rsidRDefault="00AD12F5" w14:paraId="608510C3" w14:textId="0A9287E8" w14:noSpellErr="1">
            <w:pPr>
              <w:keepNext w:val="0"/>
              <w:keepLines w:val="0"/>
              <w:spacing w:before="50" w:beforeAutospacing="off" w:after="50" w:afterAutospacing="off" w:line="240" w:lineRule="auto"/>
              <w:ind w:left="130"/>
              <w:rPr>
                <w:b w:val="1"/>
                <w:bCs w:val="1"/>
                <w:sz w:val="22"/>
                <w:szCs w:val="22"/>
              </w:rPr>
            </w:pPr>
            <w:r w:rsidRPr="08C6EEFA" w:rsidR="08C6EEFA">
              <w:rPr>
                <w:b w:val="1"/>
                <w:bCs w:val="1"/>
                <w:sz w:val="22"/>
                <w:szCs w:val="22"/>
              </w:rPr>
              <w:t>What is the animal's size?</w:t>
            </w:r>
          </w:p>
        </w:tc>
        <w:tc>
          <w:tcPr>
            <w:tcW w:w="216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AD12F5" w:rsidP="08C6EEFA" w:rsidRDefault="6E70721D" w14:paraId="328F4365" w14:textId="61B62304" w14:noSpellErr="1">
            <w:pPr>
              <w:pStyle w:val="Heading2"/>
              <w:keepNext w:val="0"/>
              <w:keepLines w:val="0"/>
              <w:spacing w:before="50" w:beforeAutospacing="off" w:after="50" w:afterAutospacing="off" w:line="240" w:lineRule="auto"/>
              <w:ind w:left="130"/>
              <w:jc w:val="center"/>
              <w:rPr>
                <w:sz w:val="22"/>
                <w:szCs w:val="22"/>
              </w:rPr>
            </w:pPr>
            <w:r w:rsidRPr="08C6EEFA" w:rsidR="08C6EEFA">
              <w:rPr>
                <w:sz w:val="22"/>
                <w:szCs w:val="22"/>
              </w:rPr>
              <w:t>Choose One</w:t>
            </w:r>
          </w:p>
        </w:tc>
      </w:tr>
      <w:tr w:rsidRPr="00436025" w:rsidR="00AD12F5" w:rsidTr="08C6EEFA" w14:paraId="0FE78107" w14:textId="77777777">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0D397604" w14:textId="264550B1"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Toy/Teacup: &lt; 10lbs</w:t>
            </w:r>
          </w:p>
        </w:tc>
        <w:tc>
          <w:tcPr>
            <w:tcW w:w="2165"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tcPr>
          <w:p w:rsidRPr="00436025" w:rsidR="00AD12F5" w:rsidP="08C6EEFA" w:rsidRDefault="00AD12F5" w14:paraId="41A27176" w14:textId="68841FDC" w14:noSpellErr="1">
            <w:pPr>
              <w:pStyle w:val="TableBullets"/>
              <w:keepNext w:val="0"/>
              <w:keepLines w:val="0"/>
              <w:numPr>
                <w:ilvl w:val="0"/>
                <w:numId w:val="0"/>
              </w:numPr>
              <w:spacing w:before="50" w:beforeAutospacing="off" w:after="50" w:afterAutospacing="off" w:line="240" w:lineRule="auto"/>
              <w:ind w:left="130"/>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Mild</w:t>
            </w:r>
          </w:p>
        </w:tc>
      </w:tr>
      <w:tr w:rsidRPr="00B17BB0" w:rsidR="00AD12F5" w:rsidTr="08C6EEFA" w14:paraId="2D5928A0" w14:textId="77777777">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3F4DB61F" w14:textId="677E5F44"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Small: 10-20lbs</w:t>
            </w:r>
          </w:p>
        </w:tc>
        <w:tc>
          <w:tcPr>
            <w:tcW w:w="2165"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tcPr>
          <w:p w:rsidRPr="00B17BB0" w:rsidR="00AD12F5" w:rsidP="08C6EEFA" w:rsidRDefault="00AD12F5" w14:paraId="6491182B" w14:textId="161863AF" w14:noSpellErr="1">
            <w:pPr>
              <w:pStyle w:val="TableBullets"/>
              <w:keepNext w:val="0"/>
              <w:keepLines w:val="0"/>
              <w:numPr>
                <w:ilvl w:val="0"/>
                <w:numId w:val="0"/>
              </w:numPr>
              <w:spacing w:before="50" w:beforeAutospacing="off" w:after="50" w:afterAutospacing="off" w:line="240" w:lineRule="auto"/>
              <w:ind w:left="130"/>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Mild</w:t>
            </w:r>
          </w:p>
        </w:tc>
      </w:tr>
      <w:tr w:rsidRPr="000D78EC" w:rsidR="00AD12F5" w:rsidTr="08C6EEFA" w14:paraId="70682229" w14:textId="77777777">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36701A6F" w14:textId="3B0D4BAB"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Medium: 20-50lbs</w:t>
            </w:r>
          </w:p>
        </w:tc>
        <w:tc>
          <w:tcPr>
            <w:tcW w:w="2165"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tcPr>
          <w:p w:rsidRPr="00B17BB0" w:rsidR="00AD12F5" w:rsidP="08C6EEFA" w:rsidRDefault="00AD12F5" w14:paraId="67061BDF" w14:textId="3127B363" w14:noSpellErr="1">
            <w:pPr>
              <w:pStyle w:val="TableBullets"/>
              <w:keepNext w:val="0"/>
              <w:keepLines w:val="0"/>
              <w:numPr>
                <w:ilvl w:val="0"/>
                <w:numId w:val="0"/>
              </w:numPr>
              <w:spacing w:before="50" w:beforeAutospacing="off" w:after="50" w:afterAutospacing="off" w:line="240" w:lineRule="auto"/>
              <w:ind w:left="130"/>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Moderate</w:t>
            </w:r>
          </w:p>
        </w:tc>
      </w:tr>
      <w:tr w:rsidRPr="000D78EC" w:rsidR="00AD12F5" w:rsidTr="08C6EEFA" w14:paraId="0E2C7831" w14:textId="77777777">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AD12F5" w:rsidP="08C6EEFA" w:rsidRDefault="00AD12F5" w14:paraId="0D4628E6" w14:textId="581D8C9F"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Large: 50-90lbs</w:t>
            </w:r>
          </w:p>
        </w:tc>
        <w:tc>
          <w:tcPr>
            <w:tcW w:w="2165"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tcPr>
          <w:p w:rsidRPr="00B17BB0" w:rsidR="00AD12F5" w:rsidP="08C6EEFA" w:rsidRDefault="00AD12F5" w14:paraId="0B63C941" w14:textId="4FFABC63" w14:noSpellErr="1">
            <w:pPr>
              <w:pStyle w:val="TableBullets"/>
              <w:keepNext w:val="0"/>
              <w:keepLines w:val="0"/>
              <w:numPr>
                <w:ilvl w:val="0"/>
                <w:numId w:val="0"/>
              </w:numPr>
              <w:spacing w:before="50" w:beforeAutospacing="off" w:after="50" w:afterAutospacing="off" w:line="240" w:lineRule="auto"/>
              <w:ind w:left="130"/>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Considerable</w:t>
            </w:r>
          </w:p>
        </w:tc>
      </w:tr>
      <w:tr w:rsidRPr="000D78EC" w:rsidR="00AD12F5" w:rsidTr="08C6EEFA" w14:paraId="2C3DE024" w14:textId="77777777">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AD12F5" w:rsidP="08C6EEFA" w:rsidRDefault="00AD12F5" w14:paraId="461B86CF" w14:textId="18C11EDC"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Giant: &gt; 90lbs</w:t>
            </w:r>
          </w:p>
        </w:tc>
        <w:tc>
          <w:tcPr>
            <w:tcW w:w="2165" w:type="dxa"/>
            <w:tcBorders>
              <w:top w:val="single" w:color="B5B7B9" w:sz="4" w:space="0"/>
              <w:left w:val="single" w:color="B5B7B9" w:sz="4" w:space="0"/>
              <w:bottom w:val="single" w:color="B5B7B9" w:sz="4" w:space="0"/>
              <w:right w:val="single" w:color="B5B7B9" w:sz="4" w:space="0"/>
            </w:tcBorders>
            <w:shd w:val="clear" w:color="auto" w:fill="C00000"/>
            <w:tcMar/>
          </w:tcPr>
          <w:p w:rsidRPr="00B17BB0" w:rsidR="00AD12F5" w:rsidP="08C6EEFA" w:rsidRDefault="00AD12F5" w14:paraId="525544D1" w14:textId="6F9A2E5C" w14:noSpellErr="1">
            <w:pPr>
              <w:pStyle w:val="TableBullets"/>
              <w:keepNext w:val="0"/>
              <w:keepLines w:val="0"/>
              <w:numPr>
                <w:ilvl w:val="0"/>
                <w:numId w:val="0"/>
              </w:numPr>
              <w:spacing w:before="50" w:beforeAutospacing="off" w:after="50" w:afterAutospacing="off" w:line="240" w:lineRule="auto"/>
              <w:ind w:left="130"/>
              <w:jc w:val="center"/>
              <w:rPr>
                <w:b w:val="1"/>
                <w:bCs w:val="1"/>
                <w:sz w:val="22"/>
                <w:szCs w:val="22"/>
              </w:rPr>
            </w:pPr>
            <w:r w:rsidRPr="08C6EEFA" w:rsidR="08C6EEFA">
              <w:rPr>
                <w:b w:val="1"/>
                <w:bCs w:val="1"/>
                <w:sz w:val="22"/>
                <w:szCs w:val="22"/>
              </w:rPr>
              <w:t>Severe</w:t>
            </w:r>
          </w:p>
        </w:tc>
      </w:tr>
    </w:tbl>
    <w:p w:rsidRPr="00431CEE" w:rsidR="00431CEE" w:rsidP="08C6EEFA" w:rsidRDefault="008A1284" w14:paraId="07B001B3" w14:noSpellErr="1" w14:textId="56932A6A">
      <w:pPr>
        <w:keepNext w:val="0"/>
        <w:keepLines w:val="0"/>
        <w:spacing w:before="50" w:beforeAutospacing="off" w:after="50" w:afterAutospacing="off" w:line="240" w:lineRule="auto"/>
        <w:rPr>
          <w:sz w:val="22"/>
          <w:szCs w:val="22"/>
        </w:rPr>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85"/>
        <w:gridCol w:w="1541"/>
        <w:gridCol w:w="624"/>
      </w:tblGrid>
      <w:tr w:rsidRPr="000D78EC" w:rsidR="00117F94" w:rsidTr="08C6EEFA" w14:paraId="4E14C520"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117F94" w:rsidP="08C6EEFA" w:rsidRDefault="00117F94" w14:paraId="5950CDFF" w14:textId="28AC8372" w14:noSpellErr="1">
            <w:pPr>
              <w:keepNext w:val="0"/>
              <w:keepLines w:val="0"/>
              <w:spacing w:before="50" w:beforeAutospacing="off" w:after="50" w:afterAutospacing="off" w:line="240" w:lineRule="auto"/>
              <w:ind w:left="130"/>
              <w:rPr>
                <w:b w:val="1"/>
                <w:bCs w:val="1"/>
                <w:sz w:val="22"/>
                <w:szCs w:val="22"/>
              </w:rPr>
            </w:pPr>
            <w:r w:rsidRPr="08C6EEFA" w:rsidR="08C6EEFA">
              <w:rPr>
                <w:b w:val="1"/>
                <w:bCs w:val="1"/>
                <w:sz w:val="22"/>
                <w:szCs w:val="22"/>
              </w:rPr>
              <w:t>What is the bite severity? Use scale at end of document</w:t>
            </w:r>
            <w:r w:rsidRPr="08C6EEFA" w:rsidR="08C6EEFA">
              <w:rPr>
                <w:b w:val="1"/>
                <w:bCs w:val="1"/>
                <w:sz w:val="22"/>
                <w:szCs w:val="22"/>
              </w:rPr>
              <w:t xml:space="preserve">. </w:t>
            </w:r>
          </w:p>
        </w:tc>
        <w:tc>
          <w:tcPr>
            <w:tcW w:w="1541"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117F94" w:rsidP="08C6EEFA" w:rsidRDefault="6E70721D" w14:paraId="705514D4" w14:textId="47B59253" w14:noSpellErr="1">
            <w:pPr>
              <w:pStyle w:val="Heading2"/>
              <w:keepNext w:val="0"/>
              <w:keepLines w:val="0"/>
              <w:spacing w:before="50" w:beforeAutospacing="off" w:after="50" w:afterAutospacing="off" w:line="240" w:lineRule="auto"/>
              <w:jc w:val="center"/>
              <w:rPr>
                <w:sz w:val="22"/>
                <w:szCs w:val="22"/>
              </w:rPr>
            </w:pPr>
            <w:r w:rsidRPr="08C6EEFA" w:rsidR="08C6EEFA">
              <w:rPr>
                <w:sz w:val="22"/>
                <w:szCs w:val="22"/>
              </w:rPr>
              <w:t>Choose One</w:t>
            </w:r>
          </w:p>
        </w:tc>
        <w:tc>
          <w:tcPr>
            <w:tcW w:w="624"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117F94" w:rsidP="08C6EEFA" w:rsidRDefault="00117F94" w14:paraId="0BFB9877" w14:textId="31F8DD42" w14:noSpellErr="1">
            <w:pPr>
              <w:pStyle w:val="Heading2"/>
              <w:keepNext w:val="0"/>
              <w:keepLines w:val="0"/>
              <w:spacing w:before="50" w:beforeAutospacing="off" w:after="50" w:afterAutospacing="off" w:line="240" w:lineRule="auto"/>
              <w:jc w:val="center"/>
              <w:rPr>
                <w:sz w:val="22"/>
                <w:szCs w:val="22"/>
              </w:rPr>
            </w:pPr>
            <w:r>
              <w:drawing>
                <wp:inline wp14:editId="2D90CB7F" wp14:anchorId="334CEEC4">
                  <wp:extent cx="251208" cy="251208"/>
                  <wp:effectExtent l="0" t="0" r="0" b="3175"/>
                  <wp:docPr id="13" name="Graphic 13" descr="Flag with solid fill" title=""/>
                  <wp:cNvGraphicFramePr>
                    <a:graphicFrameLocks noChangeAspect="1"/>
                  </wp:cNvGraphicFramePr>
                  <a:graphic>
                    <a:graphicData uri="http://schemas.openxmlformats.org/drawingml/2006/picture">
                      <pic:pic>
                        <pic:nvPicPr>
                          <pic:cNvPr id="0" name="Graphic 13"/>
                          <pic:cNvPicPr/>
                        </pic:nvPicPr>
                        <pic:blipFill>
                          <a:blip r:embed="Re161f54ff1f840ba">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2"/>
                              </a:ext>
                            </a:extLst>
                          </a:blip>
                          <a:stretch>
                            <a:fillRect/>
                          </a:stretch>
                        </pic:blipFill>
                        <pic:spPr>
                          <a:xfrm rot="0" flipH="0" flipV="0">
                            <a:off x="0" y="0"/>
                            <a:ext cx="251208" cy="251208"/>
                          </a:xfrm>
                          <a:prstGeom prst="rect">
                            <a:avLst/>
                          </a:prstGeom>
                        </pic:spPr>
                      </pic:pic>
                    </a:graphicData>
                  </a:graphic>
                </wp:inline>
              </w:drawing>
            </w:r>
          </w:p>
        </w:tc>
      </w:tr>
      <w:tr w:rsidRPr="00436025" w:rsidR="00AD12F5" w:rsidTr="08C6EEFA" w14:paraId="2900183D"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0DDB49CD" w14:textId="43845341"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Level 0</w:t>
            </w:r>
            <w:r w:rsidRPr="08C6EEFA" w:rsidR="08C6EEFA">
              <w:rPr>
                <w:sz w:val="22"/>
                <w:szCs w:val="22"/>
              </w:rPr>
              <w:t xml:space="preserve"> </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436025" w:rsidR="00AD12F5" w:rsidP="08C6EEFA" w:rsidRDefault="00AD12F5" w14:paraId="26E7E31A" w14:textId="4FFE10B0" w14:noSpellErr="1">
            <w:pPr>
              <w:pStyle w:val="TableBullets"/>
              <w:keepNext w:val="0"/>
              <w:keepLines w:val="0"/>
              <w:numPr>
                <w:ilvl w:val="0"/>
                <w:numId w:val="0"/>
              </w:numPr>
              <w:spacing w:before="50" w:beforeAutospacing="off" w:after="5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Mild</w:t>
            </w:r>
          </w:p>
        </w:tc>
      </w:tr>
      <w:tr w:rsidRPr="00B17BB0" w:rsidR="00AD12F5" w:rsidTr="08C6EEFA" w14:paraId="1306A455"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03AEB40E" w14:textId="0520354A"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Level I-II</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B17BB0" w:rsidR="00AD12F5" w:rsidP="08C6EEFA" w:rsidRDefault="00AD12F5" w14:paraId="4D38B1B7" w14:textId="4C25378F" w14:noSpellErr="1">
            <w:pPr>
              <w:pStyle w:val="TableBullets"/>
              <w:keepNext w:val="0"/>
              <w:keepLines w:val="0"/>
              <w:numPr>
                <w:ilvl w:val="0"/>
                <w:numId w:val="0"/>
              </w:numPr>
              <w:spacing w:before="50" w:beforeAutospacing="off" w:after="5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Mild- Moderate</w:t>
            </w:r>
          </w:p>
        </w:tc>
      </w:tr>
      <w:tr w:rsidRPr="00B17BB0" w:rsidR="00AD12F5" w:rsidTr="08C6EEFA" w14:paraId="71D79704"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00DB051C" w14:textId="026697A0"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Level III</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AD12F5" w:rsidP="08C6EEFA" w:rsidRDefault="00AD12F5" w14:paraId="09A74A3C" w14:textId="30BCF3FA" w14:noSpellErr="1">
            <w:pPr>
              <w:pStyle w:val="TableBullets"/>
              <w:keepNext w:val="0"/>
              <w:keepLines w:val="0"/>
              <w:numPr>
                <w:ilvl w:val="0"/>
                <w:numId w:val="0"/>
              </w:numPr>
              <w:spacing w:before="50" w:beforeAutospacing="off" w:after="5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Moderate</w:t>
            </w:r>
          </w:p>
        </w:tc>
      </w:tr>
      <w:tr w:rsidRPr="00B17BB0" w:rsidR="00117F94" w:rsidTr="08C6EEFA" w14:paraId="34C1A52B"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117F94" w:rsidP="08C6EEFA" w:rsidRDefault="00117F94" w14:paraId="76C96FA2" w14:textId="31E66A18"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Level IV</w:t>
            </w:r>
          </w:p>
        </w:tc>
        <w:tc>
          <w:tcPr>
            <w:tcW w:w="1541"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F56888" w:rsidR="00117F94" w:rsidP="08C6EEFA" w:rsidRDefault="324ED0E4" w14:paraId="28CC8B5F" w14:textId="26C5C4E5" w14:noSpellErr="1">
            <w:pPr>
              <w:pStyle w:val="TableBullets"/>
              <w:keepNext w:val="0"/>
              <w:keepLines w:val="0"/>
              <w:numPr>
                <w:ilvl w:val="0"/>
                <w:numId w:val="0"/>
              </w:numPr>
              <w:spacing w:before="50" w:beforeAutospacing="off" w:after="50" w:afterAutospacing="off" w:line="240" w:lineRule="auto"/>
              <w:jc w:val="center"/>
              <w:rPr>
                <w:rFonts w:eastAsia="Calibri"/>
                <w:b w:val="1"/>
                <w:bCs w:val="1"/>
                <w:color w:val="C45911" w:themeColor="accent2" w:themeShade="BF"/>
                <w:sz w:val="22"/>
                <w:szCs w:val="22"/>
              </w:rPr>
            </w:pPr>
            <w:r w:rsidRPr="08C6EEFA" w:rsidR="08C6EEFA">
              <w:rPr>
                <w:b w:val="1"/>
                <w:bCs w:val="1"/>
                <w:color w:val="C45911" w:themeColor="accent2" w:themeTint="FF" w:themeShade="BF"/>
                <w:sz w:val="22"/>
                <w:szCs w:val="22"/>
              </w:rPr>
              <w:t>Considerable</w:t>
            </w:r>
          </w:p>
        </w:tc>
        <w:tc>
          <w:tcPr>
            <w:tcW w:w="624"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117F94" w:rsidP="08C6EEFA" w:rsidRDefault="00117F94" w14:paraId="4A0B762E" w14:textId="352C06C3" w14:noSpellErr="1">
            <w:pPr>
              <w:pStyle w:val="TableBullets"/>
              <w:keepNext w:val="0"/>
              <w:keepLines w:val="0"/>
              <w:numPr>
                <w:ilvl w:val="0"/>
                <w:numId w:val="0"/>
              </w:numPr>
              <w:spacing w:before="50" w:beforeAutospacing="off" w:after="50" w:afterAutospacing="off" w:line="240" w:lineRule="auto"/>
              <w:jc w:val="center"/>
              <w:rPr>
                <w:color w:val="C45911" w:themeColor="accent2" w:themeShade="BF"/>
                <w:sz w:val="22"/>
                <w:szCs w:val="22"/>
              </w:rPr>
            </w:pPr>
            <w:r>
              <w:drawing>
                <wp:inline wp14:editId="05191078" wp14:anchorId="750C30DE">
                  <wp:extent cx="240219" cy="240219"/>
                  <wp:effectExtent l="0" t="0" r="0" b="1270"/>
                  <wp:docPr id="15" name="Graphic 15" descr="Stop with solid fill" title=""/>
                  <wp:cNvGraphicFramePr>
                    <a:graphicFrameLocks noChangeAspect="1"/>
                  </wp:cNvGraphicFramePr>
                  <a:graphic>
                    <a:graphicData uri="http://schemas.openxmlformats.org/drawingml/2006/picture">
                      <pic:pic>
                        <pic:nvPicPr>
                          <pic:cNvPr id="0" name="Graphic 15"/>
                          <pic:cNvPicPr/>
                        </pic:nvPicPr>
                        <pic:blipFill>
                          <a:blip r:embed="R8f7a07b30d014ec3">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0"/>
                              </a:ext>
                            </a:extLst>
                          </a:blip>
                          <a:stretch>
                            <a:fillRect/>
                          </a:stretch>
                        </pic:blipFill>
                        <pic:spPr>
                          <a:xfrm rot="0" flipH="0" flipV="0">
                            <a:off x="0" y="0"/>
                            <a:ext cx="240219" cy="240219"/>
                          </a:xfrm>
                          <a:prstGeom prst="rect">
                            <a:avLst/>
                          </a:prstGeom>
                        </pic:spPr>
                      </pic:pic>
                    </a:graphicData>
                  </a:graphic>
                </wp:inline>
              </w:drawing>
            </w:r>
          </w:p>
        </w:tc>
      </w:tr>
      <w:tr w:rsidRPr="00B17BB0" w:rsidR="00117F94" w:rsidTr="08C6EEFA" w14:paraId="22C2983F"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117F94" w:rsidP="08C6EEFA" w:rsidRDefault="00117F94" w14:paraId="03EA3007" w14:textId="698EBD65"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Level V-VI</w:t>
            </w:r>
          </w:p>
        </w:tc>
        <w:tc>
          <w:tcPr>
            <w:tcW w:w="1541"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F56888" w:rsidR="00117F94" w:rsidP="08C6EEFA" w:rsidRDefault="324ED0E4" w14:paraId="4A412202" w14:textId="00D43C82" w14:noSpellErr="1">
            <w:pPr>
              <w:pStyle w:val="TableBullets"/>
              <w:keepNext w:val="0"/>
              <w:keepLines w:val="0"/>
              <w:numPr>
                <w:ilvl w:val="0"/>
                <w:numId w:val="0"/>
              </w:numPr>
              <w:spacing w:before="50" w:beforeAutospacing="off" w:after="50" w:afterAutospacing="off" w:line="240" w:lineRule="auto"/>
              <w:jc w:val="center"/>
              <w:rPr>
                <w:rFonts w:eastAsia="Calibri"/>
                <w:b w:val="1"/>
                <w:bCs w:val="1"/>
                <w:sz w:val="22"/>
                <w:szCs w:val="22"/>
              </w:rPr>
            </w:pPr>
            <w:r w:rsidRPr="08C6EEFA" w:rsidR="08C6EEFA">
              <w:rPr>
                <w:b w:val="1"/>
                <w:bCs w:val="1"/>
                <w:sz w:val="22"/>
                <w:szCs w:val="22"/>
              </w:rPr>
              <w:t>Severe</w:t>
            </w:r>
          </w:p>
        </w:tc>
        <w:tc>
          <w:tcPr>
            <w:tcW w:w="624"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117F94" w:rsidP="08C6EEFA" w:rsidRDefault="00117F94" w14:paraId="3FC279AC" w14:textId="4ECCDC27" w14:noSpellErr="1">
            <w:pPr>
              <w:pStyle w:val="TableBullets"/>
              <w:keepNext w:val="0"/>
              <w:keepLines w:val="0"/>
              <w:numPr>
                <w:ilvl w:val="0"/>
                <w:numId w:val="0"/>
              </w:numPr>
              <w:spacing w:before="50" w:beforeAutospacing="off" w:after="50" w:afterAutospacing="off" w:line="240" w:lineRule="auto"/>
              <w:jc w:val="center"/>
              <w:rPr>
                <w:sz w:val="22"/>
                <w:szCs w:val="22"/>
              </w:rPr>
            </w:pPr>
            <w:r>
              <w:drawing>
                <wp:inline wp14:editId="43A9385B" wp14:anchorId="2426B3E3">
                  <wp:extent cx="251048" cy="251048"/>
                  <wp:effectExtent l="0" t="0" r="0" b="3175"/>
                  <wp:docPr id="14" name="Graphic 14" descr="Stop with solid fill" title=""/>
                  <wp:cNvGraphicFramePr>
                    <a:graphicFrameLocks noChangeAspect="1"/>
                  </wp:cNvGraphicFramePr>
                  <a:graphic>
                    <a:graphicData uri="http://schemas.openxmlformats.org/drawingml/2006/picture">
                      <pic:pic>
                        <pic:nvPicPr>
                          <pic:cNvPr id="0" name="Graphic 14"/>
                          <pic:cNvPicPr/>
                        </pic:nvPicPr>
                        <pic:blipFill>
                          <a:blip r:embed="Rc92eced5ba334830">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4"/>
                              </a:ext>
                            </a:extLst>
                          </a:blip>
                          <a:stretch>
                            <a:fillRect/>
                          </a:stretch>
                        </pic:blipFill>
                        <pic:spPr>
                          <a:xfrm rot="0" flipH="0" flipV="0">
                            <a:off x="0" y="0"/>
                            <a:ext cx="251048" cy="251048"/>
                          </a:xfrm>
                          <a:prstGeom prst="rect">
                            <a:avLst/>
                          </a:prstGeom>
                        </pic:spPr>
                      </pic:pic>
                    </a:graphicData>
                  </a:graphic>
                </wp:inline>
              </w:drawing>
            </w:r>
          </w:p>
        </w:tc>
      </w:tr>
      <w:tr w:rsidRPr="00B17BB0" w:rsidR="00AD12F5" w:rsidTr="08C6EEFA" w14:paraId="18DA1896" w14:textId="77777777">
        <w:trPr>
          <w:trHeight w:val="302"/>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AD12F5" w:rsidP="08C6EEFA" w:rsidRDefault="00AD12F5" w14:paraId="49780F74" w14:textId="1B56BB8A"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Unknown/NA</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AD12F5" w:rsidP="08C6EEFA" w:rsidRDefault="00AD12F5" w14:paraId="73AB9759" w14:textId="09CE9B60" w14:noSpellErr="1">
            <w:pPr>
              <w:pStyle w:val="TableBullets"/>
              <w:keepNext w:val="0"/>
              <w:keepLines w:val="0"/>
              <w:numPr>
                <w:ilvl w:val="0"/>
                <w:numId w:val="0"/>
              </w:numPr>
              <w:spacing w:before="50" w:beforeAutospacing="off" w:after="50" w:afterAutospacing="off" w:line="240" w:lineRule="auto"/>
              <w:rPr>
                <w:b w:val="1"/>
                <w:bCs w:val="1"/>
                <w:sz w:val="22"/>
                <w:szCs w:val="22"/>
              </w:rPr>
            </w:pPr>
            <w:r w:rsidRPr="08C6EEFA" w:rsidR="08C6EEFA">
              <w:rPr>
                <w:b w:val="1"/>
                <w:bCs w:val="1"/>
                <w:sz w:val="22"/>
                <w:szCs w:val="22"/>
              </w:rPr>
              <w:t>Uncertain</w:t>
            </w:r>
          </w:p>
        </w:tc>
      </w:tr>
    </w:tbl>
    <w:p w:rsidRPr="00431CEE" w:rsidR="00A15696" w:rsidP="08C6EEFA" w:rsidRDefault="008A1284" w14:paraId="6277D94F" w14:noSpellErr="1" w14:textId="652205F6">
      <w:pPr>
        <w:keepNext w:val="0"/>
        <w:keepLines w:val="0"/>
        <w:spacing w:before="50" w:beforeAutospacing="off" w:after="50" w:afterAutospacing="off" w:line="240" w:lineRule="auto"/>
        <w:rPr>
          <w:sz w:val="22"/>
          <w:szCs w:val="22"/>
        </w:rPr>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70"/>
        <w:gridCol w:w="2180"/>
      </w:tblGrid>
      <w:tr w:rsidRPr="000D78EC" w:rsidR="00AD12F5" w:rsidTr="08C6EEFA" w14:paraId="46A426AB" w14:textId="77777777">
        <w:tc>
          <w:tcPr>
            <w:tcW w:w="7170"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8549C7" w:rsidR="00AD12F5" w:rsidP="08C6EEFA" w:rsidRDefault="00AD12F5" w14:paraId="3778A80F" w14:textId="77777777" w14:noSpellErr="1">
            <w:pPr>
              <w:pStyle w:val="Heading2"/>
              <w:keepNext w:val="0"/>
              <w:keepLines w:val="0"/>
              <w:spacing w:before="50" w:beforeAutospacing="off" w:after="50" w:afterAutospacing="off" w:line="240" w:lineRule="auto"/>
              <w:ind w:left="130"/>
              <w:rPr>
                <w:spacing w:val="-3"/>
                <w:sz w:val="22"/>
                <w:szCs w:val="22"/>
              </w:rPr>
            </w:pPr>
            <w:r w:rsidRPr="008549C7">
              <w:rPr>
                <w:spacing w:val="-3"/>
                <w:sz w:val="22"/>
                <w:szCs w:val="22"/>
              </w:rPr>
              <w:t xml:space="preserve">What </w:t>
            </w:r>
            <w:r w:rsidRPr="008549C7">
              <w:rPr>
                <w:spacing w:val="-3"/>
                <w:sz w:val="22"/>
                <w:szCs w:val="22"/>
                <w:u w:val="single"/>
              </w:rPr>
              <w:t>area</w:t>
            </w:r>
            <w:r w:rsidRPr="008549C7">
              <w:rPr>
                <w:spacing w:val="-3"/>
                <w:sz w:val="22"/>
                <w:szCs w:val="22"/>
              </w:rPr>
              <w:t xml:space="preserve"> is the target of bite(s) or attempted bite(s) to </w:t>
            </w:r>
            <w:r w:rsidRPr="08C6EEFA">
              <w:rPr>
                <w:i w:val="1"/>
                <w:iCs w:val="1"/>
                <w:spacing w:val="-3"/>
                <w:sz w:val="22"/>
                <w:szCs w:val="22"/>
              </w:rPr>
              <w:t>humans</w:t>
            </w:r>
            <w:r w:rsidRPr="008549C7">
              <w:rPr>
                <w:spacing w:val="-3"/>
                <w:sz w:val="22"/>
                <w:szCs w:val="22"/>
              </w:rPr>
              <w:t xml:space="preserve">? </w:t>
            </w:r>
          </w:p>
          <w:p w:rsidRPr="000D78EC" w:rsidR="00AD12F5" w:rsidP="08C6EEFA" w:rsidRDefault="00AD12F5" w14:paraId="53D46659" w14:textId="621B1895"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Pr>
                <w:spacing w:val="-3"/>
                <w:sz w:val="22"/>
                <w:szCs w:val="22"/>
              </w:rPr>
              <w:t>If multiple areas are targeted, please select the area with the highest risk.</w:t>
            </w:r>
          </w:p>
        </w:tc>
        <w:tc>
          <w:tcPr>
            <w:tcW w:w="2180"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AD12F5" w:rsidP="08C6EEFA" w:rsidRDefault="6E70721D" w14:paraId="117B6A27" w14:textId="0F440581" w14:noSpellErr="1">
            <w:pPr>
              <w:pStyle w:val="Heading2"/>
              <w:keepNext w:val="0"/>
              <w:keepLines w:val="0"/>
              <w:spacing w:before="50" w:beforeAutospacing="off" w:after="50" w:afterAutospacing="off" w:line="240" w:lineRule="auto"/>
              <w:jc w:val="center"/>
              <w:rPr>
                <w:sz w:val="22"/>
                <w:szCs w:val="22"/>
              </w:rPr>
            </w:pPr>
            <w:r w:rsidRPr="08C6EEFA" w:rsidR="08C6EEFA">
              <w:rPr>
                <w:sz w:val="22"/>
                <w:szCs w:val="22"/>
              </w:rPr>
              <w:t>Choose One</w:t>
            </w:r>
          </w:p>
        </w:tc>
      </w:tr>
      <w:tr w:rsidRPr="00436025" w:rsidR="00AD12F5" w:rsidTr="08C6EEFA" w14:paraId="72B9D2A6"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226C596C" w14:textId="3618942A"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Clothing</w:t>
            </w:r>
          </w:p>
        </w:tc>
        <w:tc>
          <w:tcPr>
            <w:tcW w:w="2180"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tcPr>
          <w:p w:rsidRPr="00436025" w:rsidR="00AD12F5" w:rsidP="08C6EEFA" w:rsidRDefault="00AD12F5" w14:paraId="2A9A0B8C" w14:textId="67980CED" w14:noSpellErr="1">
            <w:pPr>
              <w:pStyle w:val="TableBullets"/>
              <w:keepNext w:val="0"/>
              <w:keepLines w:val="0"/>
              <w:numPr>
                <w:ilvl w:val="0"/>
                <w:numId w:val="0"/>
              </w:numPr>
              <w:spacing w:before="50" w:beforeAutospacing="off" w:after="5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Mild</w:t>
            </w:r>
          </w:p>
        </w:tc>
      </w:tr>
      <w:tr w:rsidRPr="00B17BB0" w:rsidR="00AD12F5" w:rsidTr="08C6EEFA" w14:paraId="494B61AB"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5DD30D82" w14:textId="212BF992"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Extremities (hands or ankles)</w:t>
            </w:r>
          </w:p>
        </w:tc>
        <w:tc>
          <w:tcPr>
            <w:tcW w:w="2180"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tcPr>
          <w:p w:rsidRPr="00B17BB0" w:rsidR="00AD12F5" w:rsidP="08C6EEFA" w:rsidRDefault="00AD12F5" w14:paraId="738ED341" w14:textId="02CA7AD7" w14:noSpellErr="1">
            <w:pPr>
              <w:pStyle w:val="TableBullets"/>
              <w:keepNext w:val="0"/>
              <w:keepLines w:val="0"/>
              <w:numPr>
                <w:ilvl w:val="0"/>
                <w:numId w:val="0"/>
              </w:numPr>
              <w:spacing w:before="50" w:beforeAutospacing="off" w:after="5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Moderate</w:t>
            </w:r>
          </w:p>
        </w:tc>
      </w:tr>
      <w:tr w:rsidRPr="00B17BB0" w:rsidR="00AD12F5" w:rsidTr="08C6EEFA" w14:paraId="53FAAF08"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6BEEBD1A" w14:textId="3BAFA861"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Limbs</w:t>
            </w:r>
          </w:p>
        </w:tc>
        <w:tc>
          <w:tcPr>
            <w:tcW w:w="218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tcPr>
          <w:p w:rsidRPr="00B17BB0" w:rsidR="00AD12F5" w:rsidP="08C6EEFA" w:rsidRDefault="00AD12F5" w14:paraId="736DBD0E" w14:textId="343B54E3" w14:noSpellErr="1">
            <w:pPr>
              <w:pStyle w:val="TableBullets"/>
              <w:keepNext w:val="0"/>
              <w:keepLines w:val="0"/>
              <w:numPr>
                <w:ilvl w:val="0"/>
                <w:numId w:val="0"/>
              </w:numPr>
              <w:spacing w:before="50" w:beforeAutospacing="off" w:after="5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Considerable</w:t>
            </w:r>
          </w:p>
        </w:tc>
      </w:tr>
      <w:tr w:rsidRPr="00B17BB0" w:rsidR="00AD12F5" w:rsidTr="08C6EEFA" w14:paraId="51991DAF"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AD12F5" w:rsidP="08C6EEFA" w:rsidRDefault="00AD12F5" w14:paraId="5319A3F1" w14:textId="662BF629"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Torso</w:t>
            </w:r>
          </w:p>
        </w:tc>
        <w:tc>
          <w:tcPr>
            <w:tcW w:w="218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tcPr>
          <w:p w:rsidRPr="00B17BB0" w:rsidR="00AD12F5" w:rsidP="08C6EEFA" w:rsidRDefault="00AD12F5" w14:paraId="09CB26B8" w14:textId="50FCA89F" w14:noSpellErr="1">
            <w:pPr>
              <w:pStyle w:val="TableBullets"/>
              <w:keepNext w:val="0"/>
              <w:keepLines w:val="0"/>
              <w:numPr>
                <w:ilvl w:val="0"/>
                <w:numId w:val="0"/>
              </w:numPr>
              <w:spacing w:before="50" w:beforeAutospacing="off" w:after="5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Considerable</w:t>
            </w:r>
          </w:p>
        </w:tc>
      </w:tr>
      <w:tr w:rsidRPr="00B17BB0" w:rsidR="00AD12F5" w:rsidTr="08C6EEFA" w14:paraId="7549CC82"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AD12F5" w:rsidP="08C6EEFA" w:rsidRDefault="00AD12F5" w14:paraId="7A14AF4B" w14:textId="759C7D30"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Face</w:t>
            </w:r>
          </w:p>
        </w:tc>
        <w:tc>
          <w:tcPr>
            <w:tcW w:w="2180" w:type="dxa"/>
            <w:tcBorders>
              <w:top w:val="single" w:color="B5B7B9" w:sz="4" w:space="0"/>
              <w:left w:val="single" w:color="B5B7B9" w:sz="4" w:space="0"/>
              <w:bottom w:val="single" w:color="B5B7B9" w:sz="4" w:space="0"/>
              <w:right w:val="single" w:color="B5B7B9" w:sz="4" w:space="0"/>
            </w:tcBorders>
            <w:shd w:val="clear" w:color="auto" w:fill="C00000"/>
            <w:tcMar/>
          </w:tcPr>
          <w:p w:rsidRPr="00B17BB0" w:rsidR="00AD12F5" w:rsidP="08C6EEFA" w:rsidRDefault="00AD12F5" w14:paraId="39E3DAB3" w14:textId="27322650" w14:noSpellErr="1">
            <w:pPr>
              <w:pStyle w:val="TableBullets"/>
              <w:keepNext w:val="0"/>
              <w:keepLines w:val="0"/>
              <w:numPr>
                <w:ilvl w:val="0"/>
                <w:numId w:val="0"/>
              </w:numPr>
              <w:spacing w:before="50" w:beforeAutospacing="off" w:after="50" w:afterAutospacing="off" w:line="240" w:lineRule="auto"/>
              <w:jc w:val="center"/>
              <w:rPr>
                <w:b w:val="1"/>
                <w:bCs w:val="1"/>
                <w:sz w:val="22"/>
                <w:szCs w:val="22"/>
              </w:rPr>
            </w:pPr>
            <w:r w:rsidRPr="08C6EEFA" w:rsidR="08C6EEFA">
              <w:rPr>
                <w:b w:val="1"/>
                <w:bCs w:val="1"/>
                <w:sz w:val="22"/>
                <w:szCs w:val="22"/>
              </w:rPr>
              <w:t>Severe</w:t>
            </w:r>
          </w:p>
        </w:tc>
      </w:tr>
      <w:tr w:rsidRPr="00B17BB0" w:rsidR="00AD12F5" w:rsidTr="08C6EEFA" w14:paraId="3BCD0D69" w14:textId="77777777">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431CEE" w:rsidR="00AD12F5" w:rsidP="08C6EEFA" w:rsidRDefault="00AD12F5" w14:paraId="1C55156F" w14:textId="15940624" w14:noSpellErr="1">
            <w:pPr>
              <w:pStyle w:val="TableCopy"/>
              <w:keepNext w:val="0"/>
              <w:keepLines w:val="0"/>
              <w:numPr>
                <w:ilvl w:val="0"/>
                <w:numId w:val="0"/>
              </w:numPr>
              <w:spacing w:before="50" w:beforeAutospacing="off" w:after="50" w:afterAutospacing="off" w:line="240" w:lineRule="auto"/>
              <w:ind w:left="130"/>
              <w:rPr>
                <w:sz w:val="22"/>
                <w:szCs w:val="22"/>
              </w:rPr>
            </w:pPr>
            <w:r w:rsidRPr="08C6EEFA" w:rsidR="08C6EEFA">
              <w:rPr>
                <w:sz w:val="22"/>
                <w:szCs w:val="22"/>
              </w:rPr>
              <w:t>Unknown/NA</w:t>
            </w:r>
          </w:p>
        </w:tc>
        <w:tc>
          <w:tcPr>
            <w:tcW w:w="2180"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AD12F5" w:rsidP="08C6EEFA" w:rsidRDefault="00AD12F5" w14:paraId="09E54678" w14:textId="52C91A49" w14:noSpellErr="1">
            <w:pPr>
              <w:pStyle w:val="TableBullets"/>
              <w:keepNext w:val="0"/>
              <w:keepLines w:val="0"/>
              <w:numPr>
                <w:ilvl w:val="0"/>
                <w:numId w:val="0"/>
              </w:numPr>
              <w:spacing w:before="50" w:beforeAutospacing="off" w:after="50" w:afterAutospacing="off" w:line="240" w:lineRule="auto"/>
              <w:jc w:val="center"/>
              <w:rPr>
                <w:b w:val="1"/>
                <w:bCs w:val="1"/>
                <w:sz w:val="22"/>
                <w:szCs w:val="22"/>
              </w:rPr>
            </w:pPr>
            <w:r w:rsidRPr="08C6EEFA" w:rsidR="08C6EEFA">
              <w:rPr>
                <w:b w:val="1"/>
                <w:bCs w:val="1"/>
                <w:sz w:val="22"/>
                <w:szCs w:val="22"/>
              </w:rPr>
              <w:t>Uncertain</w:t>
            </w:r>
          </w:p>
        </w:tc>
      </w:tr>
    </w:tbl>
    <w:p w:rsidR="00635CAC" w:rsidP="08C6EEFA" w:rsidRDefault="00635CAC" w14:paraId="52D8F192" w14:textId="77777777" w14:noSpellErr="1">
      <w:pPr>
        <w:keepNext w:val="0"/>
        <w:keepLines w:val="0"/>
        <w:spacing w:after="140" w:line="240" w:lineRule="auto"/>
        <w:rPr>
          <w:sz w:val="10"/>
          <w:szCs w:val="10"/>
        </w:rPr>
      </w:pPr>
      <w:r w:rsidRPr="08C6EEFA">
        <w:rPr>
          <w:sz w:val="10"/>
          <w:szCs w:val="10"/>
        </w:rPr>
        <w:br w:type="page"/>
      </w: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85"/>
        <w:gridCol w:w="1541"/>
        <w:gridCol w:w="624"/>
      </w:tblGrid>
      <w:tr w:rsidRPr="000D78EC" w:rsidR="00AD12F5" w:rsidTr="08C6EEFA" w14:paraId="4B66E06D"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AD12F5" w:rsidP="08C6EEFA" w:rsidRDefault="00AD12F5" w14:paraId="2B377C02" w14:textId="14EC4664" w14:noSpellErr="1">
            <w:pPr>
              <w:keepNext w:val="0"/>
              <w:keepLines w:val="0"/>
              <w:spacing w:before="60" w:after="60" w:line="240" w:lineRule="auto"/>
              <w:ind w:left="130"/>
              <w:rPr>
                <w:b w:val="1"/>
                <w:bCs w:val="1"/>
              </w:rPr>
            </w:pPr>
            <w:r w:rsidRPr="08C6EEFA" w:rsidR="08C6EEFA">
              <w:rPr>
                <w:b w:val="1"/>
                <w:bCs w:val="1"/>
                <w:sz w:val="22"/>
                <w:szCs w:val="22"/>
                <w:u w:val="single"/>
              </w:rPr>
              <w:t>Who</w:t>
            </w:r>
            <w:r w:rsidRPr="08C6EEFA" w:rsidR="08C6EEFA">
              <w:rPr>
                <w:b w:val="1"/>
                <w:bCs w:val="1"/>
                <w:sz w:val="22"/>
                <w:szCs w:val="22"/>
              </w:rPr>
              <w:t xml:space="preserve"> is the target of </w:t>
            </w:r>
            <w:r w:rsidRPr="08C6EEFA" w:rsidR="08C6EEFA">
              <w:rPr>
                <w:b w:val="1"/>
                <w:bCs w:val="1"/>
                <w:i w:val="1"/>
                <w:iCs w:val="1"/>
                <w:sz w:val="22"/>
                <w:szCs w:val="22"/>
              </w:rPr>
              <w:t>human-directed</w:t>
            </w:r>
            <w:r w:rsidRPr="08C6EEFA" w:rsidR="08C6EEFA">
              <w:rPr>
                <w:b w:val="1"/>
                <w:bCs w:val="1"/>
                <w:sz w:val="22"/>
                <w:szCs w:val="22"/>
              </w:rPr>
              <w:t xml:space="preserve"> bite(s) or attempted bite(s)? </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AD12F5" w:rsidP="08C6EEFA" w:rsidRDefault="6E70721D" w14:paraId="47B02421" w14:textId="34BBBE84" w14:noSpellErr="1">
            <w:pPr>
              <w:pStyle w:val="Heading2"/>
              <w:keepNext w:val="0"/>
              <w:keepLines w:val="0"/>
              <w:spacing w:before="60" w:after="60" w:line="240" w:lineRule="auto"/>
              <w:jc w:val="center"/>
            </w:pPr>
            <w:r w:rsidR="08C6EEFA">
              <w:rPr/>
              <w:t>Choose One</w:t>
            </w:r>
          </w:p>
        </w:tc>
      </w:tr>
      <w:tr w:rsidRPr="00B17BB0" w:rsidR="00AD12F5" w:rsidTr="08C6EEFA" w14:paraId="66367701"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7142F385" w14:textId="6B2EC797" w14:noSpellErr="1">
            <w:pPr>
              <w:pStyle w:val="TableCopy"/>
              <w:keepNext w:val="0"/>
              <w:keepLines w:val="0"/>
              <w:numPr>
                <w:ilvl w:val="0"/>
                <w:numId w:val="0"/>
              </w:numPr>
              <w:spacing w:before="60" w:after="60" w:line="240" w:lineRule="auto"/>
              <w:ind w:left="130"/>
            </w:pPr>
            <w:r w:rsidR="08C6EEFA">
              <w:rPr/>
              <w:t>Specific individuals only</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AD12F5" w:rsidP="08C6EEFA" w:rsidRDefault="00AD12F5" w14:paraId="7EF05D41" w14:textId="1A44CDD5" w14:noSpellErr="1">
            <w:pPr>
              <w:pStyle w:val="TableBullets"/>
              <w:keepNext w:val="0"/>
              <w:keepLines w:val="0"/>
              <w:numPr>
                <w:ilvl w:val="0"/>
                <w:numId w:val="0"/>
              </w:numPr>
              <w:spacing w:before="60" w:after="60" w:line="240" w:lineRule="auto"/>
              <w:jc w:val="center"/>
            </w:pPr>
            <w:r w:rsidRPr="08C6EEFA" w:rsidR="08C6EEFA">
              <w:rPr>
                <w:b w:val="1"/>
                <w:bCs w:val="1"/>
                <w:color w:val="BF8F00" w:themeColor="accent4" w:themeTint="FF" w:themeShade="BF"/>
              </w:rPr>
              <w:t>Moderate</w:t>
            </w:r>
          </w:p>
        </w:tc>
      </w:tr>
      <w:tr w:rsidRPr="00B17BB0" w:rsidR="00AD12F5" w:rsidTr="08C6EEFA" w14:paraId="6724F377"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AD12F5" w:rsidP="08C6EEFA" w:rsidRDefault="00AD12F5" w14:paraId="52804CE2" w14:textId="6C510C2D" w14:noSpellErr="1">
            <w:pPr>
              <w:pStyle w:val="TableCopy"/>
              <w:keepNext w:val="0"/>
              <w:keepLines w:val="0"/>
              <w:numPr>
                <w:ilvl w:val="0"/>
                <w:numId w:val="0"/>
              </w:numPr>
              <w:spacing w:before="60" w:after="60" w:line="240" w:lineRule="auto"/>
              <w:ind w:left="130"/>
            </w:pPr>
            <w:r w:rsidR="08C6EEFA">
              <w:rPr/>
              <w:t>All humans</w:t>
            </w:r>
            <w:r w:rsidR="08C6EEFA">
              <w:rPr/>
              <w:t xml:space="preserve"> </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AD12F5" w:rsidP="08C6EEFA" w:rsidRDefault="00AD12F5" w14:paraId="20EE0AE7" w14:textId="408BC1E5" w14:noSpellErr="1">
            <w:pPr>
              <w:pStyle w:val="TableBullets"/>
              <w:keepNext w:val="0"/>
              <w:keepLines w:val="0"/>
              <w:numPr>
                <w:ilvl w:val="0"/>
                <w:numId w:val="0"/>
              </w:numPr>
              <w:spacing w:before="60" w:after="60" w:line="240" w:lineRule="auto"/>
              <w:jc w:val="center"/>
            </w:pPr>
            <w:r w:rsidRPr="08C6EEFA" w:rsidR="08C6EEFA">
              <w:rPr>
                <w:b w:val="1"/>
                <w:bCs w:val="1"/>
                <w:color w:val="BF8F00" w:themeColor="accent4" w:themeTint="FF" w:themeShade="BF"/>
              </w:rPr>
              <w:t>Moderate</w:t>
            </w:r>
          </w:p>
        </w:tc>
      </w:tr>
      <w:tr w:rsidRPr="00117F94" w:rsidR="00AD12F5" w:rsidTr="08C6EEFA" w14:paraId="512D7E86"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AD12F5" w:rsidP="08C6EEFA" w:rsidRDefault="00AD12F5" w14:paraId="0F9D1B3D" w14:textId="5B5AEA4C" w14:noSpellErr="1">
            <w:pPr>
              <w:pStyle w:val="TableCopy"/>
              <w:keepNext w:val="0"/>
              <w:keepLines w:val="0"/>
              <w:numPr>
                <w:ilvl w:val="0"/>
                <w:numId w:val="0"/>
              </w:numPr>
              <w:spacing w:before="60" w:after="60" w:line="240" w:lineRule="auto"/>
              <w:ind w:left="130"/>
            </w:pPr>
            <w:r w:rsidR="08C6EEFA">
              <w:rPr/>
              <w:t>Elderly or mobility restricted individuals only</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AD12F5" w:rsidP="08C6EEFA" w:rsidRDefault="00AD12F5" w14:paraId="139834C7" w14:textId="147269D9" w14:noSpellErr="1">
            <w:pPr>
              <w:pStyle w:val="TableBullets"/>
              <w:keepNext w:val="0"/>
              <w:keepLines w:val="0"/>
              <w:numPr>
                <w:ilvl w:val="0"/>
                <w:numId w:val="0"/>
              </w:numPr>
              <w:spacing w:before="60" w:after="60" w:line="240" w:lineRule="auto"/>
              <w:jc w:val="center"/>
              <w:rPr>
                <w:color w:val="C45911" w:themeColor="accent2" w:themeShade="BF"/>
              </w:rPr>
            </w:pPr>
            <w:r w:rsidRPr="08C6EEFA" w:rsidR="08C6EEFA">
              <w:rPr>
                <w:b w:val="1"/>
                <w:bCs w:val="1"/>
                <w:color w:val="C45911" w:themeColor="accent2" w:themeTint="FF" w:themeShade="BF"/>
              </w:rPr>
              <w:t>Considerable</w:t>
            </w:r>
          </w:p>
        </w:tc>
      </w:tr>
      <w:tr w:rsidRPr="00B17BB0" w:rsidR="00117F94" w:rsidTr="08C6EEFA" w14:paraId="6B1EF4BD" w14:textId="77777777">
        <w:trPr>
          <w:trHeight w:val="550"/>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117F94" w:rsidP="08C6EEFA" w:rsidRDefault="00431CEE" w14:paraId="595BB86A" w14:textId="11AD44C7" w14:noSpellErr="1">
            <w:pPr>
              <w:pStyle w:val="TableCopy"/>
              <w:keepNext w:val="0"/>
              <w:keepLines w:val="0"/>
              <w:numPr>
                <w:ilvl w:val="0"/>
                <w:numId w:val="0"/>
              </w:numPr>
              <w:spacing w:before="60" w:after="60" w:line="240" w:lineRule="auto"/>
              <w:ind w:left="130"/>
            </w:pPr>
            <w:r w:rsidR="08C6EEFA">
              <w:rPr/>
              <w:t>Children only</w:t>
            </w:r>
          </w:p>
        </w:tc>
        <w:tc>
          <w:tcPr>
            <w:tcW w:w="1541"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F56888" w:rsidR="00117F94" w:rsidP="08C6EEFA" w:rsidRDefault="324ED0E4" w14:paraId="2EBE9D44" w14:textId="789BC622" w14:noSpellErr="1">
            <w:pPr>
              <w:pStyle w:val="TableBullets"/>
              <w:keepNext w:val="0"/>
              <w:keepLines w:val="0"/>
              <w:numPr>
                <w:ilvl w:val="0"/>
                <w:numId w:val="0"/>
              </w:numPr>
              <w:spacing w:before="60" w:after="60" w:line="240" w:lineRule="auto"/>
              <w:jc w:val="center"/>
              <w:rPr>
                <w:rFonts w:eastAsia="Calibri"/>
                <w:b w:val="1"/>
                <w:bCs w:val="1"/>
              </w:rPr>
            </w:pPr>
            <w:r w:rsidRPr="08C6EEFA" w:rsidR="08C6EEFA">
              <w:rPr>
                <w:b w:val="1"/>
                <w:bCs w:val="1"/>
              </w:rPr>
              <w:t>Severe</w:t>
            </w:r>
          </w:p>
        </w:tc>
        <w:tc>
          <w:tcPr>
            <w:tcW w:w="624"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117F94" w:rsidP="08C6EEFA" w:rsidRDefault="00117F94" w14:paraId="61A3FC9D" w14:textId="77777777" w14:noSpellErr="1">
            <w:pPr>
              <w:pStyle w:val="TableBullets"/>
              <w:keepNext w:val="0"/>
              <w:keepLines w:val="0"/>
              <w:numPr>
                <w:ilvl w:val="0"/>
                <w:numId w:val="0"/>
              </w:numPr>
              <w:spacing w:before="60" w:after="60" w:line="240" w:lineRule="auto"/>
              <w:jc w:val="center"/>
            </w:pPr>
            <w:r>
              <w:drawing>
                <wp:inline wp14:editId="07F89676" wp14:anchorId="0EB388E5">
                  <wp:extent cx="203200" cy="203200"/>
                  <wp:effectExtent l="0" t="0" r="6350" b="6350"/>
                  <wp:docPr id="18" name="Graphic 18" descr="Stop with solid fill" title=""/>
                  <wp:cNvGraphicFramePr>
                    <a:graphicFrameLocks noChangeAspect="1"/>
                  </wp:cNvGraphicFramePr>
                  <a:graphic>
                    <a:graphicData uri="http://schemas.openxmlformats.org/drawingml/2006/picture">
                      <pic:pic>
                        <pic:nvPicPr>
                          <pic:cNvPr id="0" name="Graphic 18"/>
                          <pic:cNvPicPr/>
                        </pic:nvPicPr>
                        <pic:blipFill>
                          <a:blip r:embed="R506485c13b5948e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4"/>
                              </a:ext>
                            </a:extLst>
                          </a:blip>
                          <a:stretch>
                            <a:fillRect/>
                          </a:stretch>
                        </pic:blipFill>
                        <pic:spPr>
                          <a:xfrm rot="0" flipH="0" flipV="0">
                            <a:off x="0" y="0"/>
                            <a:ext cx="203200" cy="203200"/>
                          </a:xfrm>
                          <a:prstGeom prst="rect">
                            <a:avLst/>
                          </a:prstGeom>
                        </pic:spPr>
                      </pic:pic>
                    </a:graphicData>
                  </a:graphic>
                </wp:inline>
              </w:drawing>
            </w:r>
          </w:p>
        </w:tc>
      </w:tr>
      <w:tr w:rsidRPr="00B17BB0" w:rsidR="00AD12F5" w:rsidTr="08C6EEFA" w14:paraId="38209135"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AD12F5" w:rsidP="08C6EEFA" w:rsidRDefault="00AD12F5" w14:paraId="1D9FF178" w14:textId="77777777" w14:noSpellErr="1">
            <w:pPr>
              <w:pStyle w:val="TableCopy"/>
              <w:keepNext w:val="0"/>
              <w:keepLines w:val="0"/>
              <w:numPr>
                <w:ilvl w:val="0"/>
                <w:numId w:val="0"/>
              </w:numPr>
              <w:spacing w:before="60" w:after="60" w:line="240" w:lineRule="auto"/>
              <w:ind w:left="130"/>
            </w:pPr>
            <w:r w:rsidR="08C6EEFA">
              <w:rPr/>
              <w:t>Unknown/NA</w:t>
            </w:r>
          </w:p>
        </w:tc>
        <w:tc>
          <w:tcPr>
            <w:tcW w:w="2165" w:type="dxa"/>
            <w:gridSpan w:val="2"/>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AD12F5" w:rsidP="08C6EEFA" w:rsidRDefault="00AD12F5" w14:paraId="2DC6A123" w14:textId="3FAEA383" w14:noSpellErr="1">
            <w:pPr>
              <w:pStyle w:val="TableBullets"/>
              <w:keepNext w:val="0"/>
              <w:keepLines w:val="0"/>
              <w:numPr>
                <w:ilvl w:val="0"/>
                <w:numId w:val="0"/>
              </w:numPr>
              <w:spacing w:before="60" w:after="60" w:line="240" w:lineRule="auto"/>
              <w:jc w:val="center"/>
            </w:pPr>
            <w:r w:rsidRPr="08C6EEFA" w:rsidR="08C6EEFA">
              <w:rPr>
                <w:b w:val="1"/>
                <w:bCs w:val="1"/>
              </w:rPr>
              <w:t>Uncertain</w:t>
            </w:r>
          </w:p>
        </w:tc>
      </w:tr>
    </w:tbl>
    <w:p w:rsidRPr="00431CEE" w:rsidR="00A15696" w:rsidP="08C6EEFA" w:rsidRDefault="008A1284" w14:paraId="1A2B3BC7" w14:noSpellErr="1" w14:textId="1721149C">
      <w:pPr>
        <w:pStyle w:val="Bullets"/>
        <w:keepNext w:val="0"/>
        <w:keepLines w:val="0"/>
        <w:numPr>
          <w:ilvl w:val="0"/>
          <w:numId w:val="0"/>
        </w:numPr>
        <w:spacing w:before="60" w:after="60" w:line="240" w:lineRule="auto"/>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85"/>
        <w:gridCol w:w="2165"/>
      </w:tblGrid>
      <w:tr w:rsidRPr="000D78EC" w:rsidR="00BC1606" w:rsidTr="08C6EEFA" w14:paraId="1BC493F2"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00BC1606" w14:paraId="4A9B34FE" w14:textId="28C3E9BB" w14:noSpellErr="1">
            <w:pPr>
              <w:keepNext w:val="0"/>
              <w:keepLines w:val="0"/>
              <w:spacing w:before="60" w:after="60" w:line="240" w:lineRule="auto"/>
              <w:ind w:left="180"/>
              <w:rPr>
                <w:b w:val="1"/>
                <w:bCs w:val="1"/>
              </w:rPr>
            </w:pPr>
            <w:r w:rsidRPr="08C6EEFA" w:rsidR="08C6EEFA">
              <w:rPr>
                <w:b w:val="1"/>
                <w:bCs w:val="1"/>
                <w:sz w:val="22"/>
                <w:szCs w:val="22"/>
                <w:u w:val="single"/>
              </w:rPr>
              <w:t>Who</w:t>
            </w:r>
            <w:r w:rsidRPr="08C6EEFA" w:rsidR="08C6EEFA">
              <w:rPr>
                <w:b w:val="1"/>
                <w:bCs w:val="1"/>
                <w:sz w:val="22"/>
                <w:szCs w:val="22"/>
              </w:rPr>
              <w:t xml:space="preserve"> is the target of </w:t>
            </w:r>
            <w:r w:rsidRPr="08C6EEFA" w:rsidR="08C6EEFA">
              <w:rPr>
                <w:b w:val="1"/>
                <w:bCs w:val="1"/>
                <w:i w:val="1"/>
                <w:iCs w:val="1"/>
                <w:sz w:val="22"/>
                <w:szCs w:val="22"/>
              </w:rPr>
              <w:t>dog-directed</w:t>
            </w:r>
            <w:r w:rsidRPr="08C6EEFA" w:rsidR="08C6EEFA">
              <w:rPr>
                <w:b w:val="1"/>
                <w:bCs w:val="1"/>
                <w:sz w:val="22"/>
                <w:szCs w:val="22"/>
              </w:rPr>
              <w:t xml:space="preserve"> bite(s) or attempted bite(s)? </w:t>
            </w:r>
          </w:p>
        </w:tc>
        <w:tc>
          <w:tcPr>
            <w:tcW w:w="216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6E70721D" w14:paraId="01079AA6" w14:textId="5BBB0DBD" w14:noSpellErr="1">
            <w:pPr>
              <w:pStyle w:val="Heading2"/>
              <w:keepNext w:val="0"/>
              <w:keepLines w:val="0"/>
              <w:spacing w:before="60" w:after="60" w:line="240" w:lineRule="auto"/>
              <w:ind w:left="180"/>
              <w:jc w:val="center"/>
            </w:pPr>
            <w:r w:rsidR="08C6EEFA">
              <w:rPr/>
              <w:t>Choose One</w:t>
            </w:r>
          </w:p>
        </w:tc>
      </w:tr>
      <w:tr w:rsidRPr="00B17BB0" w:rsidR="00BC1606" w:rsidTr="08C6EEFA" w14:paraId="3E8F0E00"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5F6C62E3" w14:textId="77777777" w14:noSpellErr="1">
            <w:pPr>
              <w:pStyle w:val="TableCopy"/>
              <w:keepNext w:val="0"/>
              <w:keepLines w:val="0"/>
              <w:numPr>
                <w:ilvl w:val="0"/>
                <w:numId w:val="0"/>
              </w:numPr>
              <w:spacing w:before="60" w:after="60" w:line="240" w:lineRule="auto"/>
              <w:ind w:left="180"/>
            </w:pPr>
            <w:r w:rsidR="08C6EEFA">
              <w:rPr/>
              <w:t>Specific individuals only</w:t>
            </w:r>
          </w:p>
        </w:tc>
        <w:tc>
          <w:tcPr>
            <w:tcW w:w="2165"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BC1606" w:rsidP="08C6EEFA" w:rsidRDefault="00BC1606" w14:paraId="7E708AF0" w14:textId="313BF75B"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Moderate</w:t>
            </w:r>
          </w:p>
        </w:tc>
      </w:tr>
      <w:tr w:rsidRPr="00B17BB0" w:rsidR="00BC1606" w:rsidTr="08C6EEFA" w14:paraId="18ABB575"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1118F6BC" w14:textId="7D687F4D" w14:noSpellErr="1">
            <w:pPr>
              <w:pStyle w:val="TableCopy"/>
              <w:keepNext w:val="0"/>
              <w:keepLines w:val="0"/>
              <w:numPr>
                <w:ilvl w:val="0"/>
                <w:numId w:val="0"/>
              </w:numPr>
              <w:spacing w:before="60" w:after="60" w:line="240" w:lineRule="auto"/>
              <w:ind w:left="180"/>
            </w:pPr>
            <w:r w:rsidR="08C6EEFA">
              <w:rPr/>
              <w:t>Intact males or females only</w:t>
            </w:r>
          </w:p>
        </w:tc>
        <w:tc>
          <w:tcPr>
            <w:tcW w:w="2165"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BC1606" w:rsidP="08C6EEFA" w:rsidRDefault="00BC1606" w14:paraId="7131A59F" w14:textId="66AC65A7"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Moderate</w:t>
            </w:r>
          </w:p>
        </w:tc>
      </w:tr>
      <w:tr w:rsidRPr="00117F94" w:rsidR="00BC1606" w:rsidTr="08C6EEFA" w14:paraId="472157F8"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0E5D042D" w14:textId="30A51726" w14:noSpellErr="1">
            <w:pPr>
              <w:pStyle w:val="TableCopy"/>
              <w:keepNext w:val="0"/>
              <w:keepLines w:val="0"/>
              <w:numPr>
                <w:ilvl w:val="0"/>
                <w:numId w:val="0"/>
              </w:numPr>
              <w:spacing w:before="60" w:after="60" w:line="240" w:lineRule="auto"/>
              <w:ind w:left="180"/>
            </w:pPr>
            <w:r w:rsidR="08C6EEFA">
              <w:rPr/>
              <w:t>All dogs</w:t>
            </w:r>
            <w:r w:rsidR="08C6EEFA">
              <w:rPr/>
              <w:t xml:space="preserve"> </w:t>
            </w:r>
          </w:p>
        </w:tc>
        <w:tc>
          <w:tcPr>
            <w:tcW w:w="2165"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BC1606" w:rsidP="08C6EEFA" w:rsidRDefault="00BC1606" w14:paraId="44493274" w14:textId="4B5C9DBF" w14:noSpellErr="1">
            <w:pPr>
              <w:pStyle w:val="TableBullets"/>
              <w:keepNext w:val="0"/>
              <w:keepLines w:val="0"/>
              <w:numPr>
                <w:ilvl w:val="0"/>
                <w:numId w:val="0"/>
              </w:numPr>
              <w:spacing w:before="60" w:after="60" w:line="240" w:lineRule="auto"/>
              <w:ind w:left="180"/>
              <w:jc w:val="center"/>
              <w:rPr>
                <w:color w:val="C45911" w:themeColor="accent2" w:themeShade="BF"/>
              </w:rPr>
            </w:pPr>
            <w:r w:rsidRPr="08C6EEFA" w:rsidR="08C6EEFA">
              <w:rPr>
                <w:b w:val="1"/>
                <w:bCs w:val="1"/>
                <w:color w:val="C45911" w:themeColor="accent2" w:themeTint="FF" w:themeShade="BF"/>
              </w:rPr>
              <w:t>Considerable</w:t>
            </w:r>
          </w:p>
        </w:tc>
      </w:tr>
      <w:tr w:rsidRPr="00B17BB0" w:rsidR="00BC1606" w:rsidTr="08C6EEFA" w14:paraId="10033B9E"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6538980A" w14:textId="414183DA" w14:noSpellErr="1">
            <w:pPr>
              <w:pStyle w:val="TableCopy"/>
              <w:keepNext w:val="0"/>
              <w:keepLines w:val="0"/>
              <w:numPr>
                <w:ilvl w:val="0"/>
                <w:numId w:val="0"/>
              </w:numPr>
              <w:spacing w:before="60" w:after="60" w:line="240" w:lineRule="auto"/>
              <w:ind w:left="180"/>
            </w:pPr>
            <w:r w:rsidR="08C6EEFA">
              <w:rPr/>
              <w:t xml:space="preserve">Vulnerable dogs only, </w:t>
            </w:r>
            <w:r w:rsidR="08C6EEFA">
              <w:rPr/>
              <w:t>(</w:t>
            </w:r>
            <w:r w:rsidR="08C6EEFA">
              <w:rPr/>
              <w:t>e.g.</w:t>
            </w:r>
            <w:r w:rsidR="08C6EEFA">
              <w:rPr/>
              <w:t>,</w:t>
            </w:r>
            <w:r w:rsidR="08C6EEFA">
              <w:rPr/>
              <w:t xml:space="preserve"> geriatric, injured, or puppies</w:t>
            </w:r>
            <w:r w:rsidR="08C6EEFA">
              <w:rPr/>
              <w:t>)</w:t>
            </w:r>
          </w:p>
        </w:tc>
        <w:tc>
          <w:tcPr>
            <w:tcW w:w="2165"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BC1606" w:rsidP="08C6EEFA" w:rsidRDefault="00BC1606" w14:paraId="3AA2BB96" w14:textId="0A1D1C3D" w14:noSpellErr="1">
            <w:pPr>
              <w:pStyle w:val="TableBullets"/>
              <w:keepNext w:val="0"/>
              <w:keepLines w:val="0"/>
              <w:numPr>
                <w:ilvl w:val="0"/>
                <w:numId w:val="0"/>
              </w:numPr>
              <w:spacing w:before="60" w:after="60" w:line="240" w:lineRule="auto"/>
              <w:ind w:left="180"/>
              <w:jc w:val="center"/>
            </w:pPr>
            <w:r w:rsidRPr="08C6EEFA" w:rsidR="08C6EEFA">
              <w:rPr>
                <w:b w:val="1"/>
                <w:bCs w:val="1"/>
              </w:rPr>
              <w:t>Severe</w:t>
            </w:r>
          </w:p>
        </w:tc>
      </w:tr>
      <w:tr w:rsidRPr="00B17BB0" w:rsidR="00BC1606" w:rsidTr="08C6EEFA" w14:paraId="657ED315" w14:textId="77777777">
        <w:trPr>
          <w:trHeight w:val="144"/>
        </w:trPr>
        <w:tc>
          <w:tcPr>
            <w:tcW w:w="718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BC1606" w:rsidP="08C6EEFA" w:rsidRDefault="00BC1606" w14:paraId="6712D2DF" w14:textId="49B84648" w14:noSpellErr="1">
            <w:pPr>
              <w:pStyle w:val="TableCopy"/>
              <w:keepNext w:val="0"/>
              <w:keepLines w:val="0"/>
              <w:numPr>
                <w:ilvl w:val="0"/>
                <w:numId w:val="0"/>
              </w:numPr>
              <w:spacing w:before="60" w:after="60" w:line="240" w:lineRule="auto"/>
              <w:ind w:left="180"/>
            </w:pPr>
            <w:r w:rsidR="08C6EEFA">
              <w:rPr/>
              <w:t>Unknown</w:t>
            </w:r>
            <w:r w:rsidR="08C6EEFA">
              <w:rPr/>
              <w:t>/NA</w:t>
            </w:r>
          </w:p>
        </w:tc>
        <w:tc>
          <w:tcPr>
            <w:tcW w:w="2165"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BC1606" w:rsidP="08C6EEFA" w:rsidRDefault="00BC1606" w14:paraId="5A32AF60" w14:textId="628177C2"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Pr="005632C5" w:rsidR="00A15696" w:rsidP="08C6EEFA" w:rsidRDefault="008A1284" w14:paraId="44C9BC04" w14:noSpellErr="1" w14:textId="6460EA53">
      <w:pPr>
        <w:pStyle w:val="Bullets"/>
        <w:keepNext w:val="0"/>
        <w:keepLines w:val="0"/>
        <w:numPr>
          <w:ilvl w:val="0"/>
          <w:numId w:val="0"/>
        </w:numPr>
        <w:spacing w:before="60" w:after="60" w:line="240" w:lineRule="auto"/>
        <w:ind w:left="180"/>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70"/>
        <w:gridCol w:w="2180"/>
      </w:tblGrid>
      <w:tr w:rsidRPr="000D78EC" w:rsidR="00BC1606" w:rsidTr="08C6EEFA" w14:paraId="473590C0"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A15696" w:rsidR="00BC1606" w:rsidP="08C6EEFA" w:rsidRDefault="00BC1606" w14:paraId="01B3F2FF" w14:textId="573DD601" w14:noSpellErr="1">
            <w:pPr>
              <w:keepNext w:val="0"/>
              <w:keepLines w:val="0"/>
              <w:spacing w:before="60" w:after="60" w:line="240" w:lineRule="auto"/>
              <w:ind w:left="180" w:right="-160"/>
              <w:rPr>
                <w:b w:val="1"/>
                <w:bCs w:val="1"/>
                <w:spacing w:val="-2"/>
              </w:rPr>
            </w:pPr>
            <w:r w:rsidRPr="00A15696">
              <w:rPr>
                <w:b w:val="1"/>
                <w:bCs w:val="1"/>
                <w:spacing w:val="-2"/>
                <w:sz w:val="22"/>
                <w:szCs w:val="22"/>
              </w:rPr>
              <w:t>When not physically restricted, what is the response to trigger(s)?</w:t>
            </w:r>
          </w:p>
        </w:tc>
        <w:tc>
          <w:tcPr>
            <w:tcW w:w="2180"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6E70721D" w14:paraId="48BAF428" w14:textId="21CE95EF" w14:noSpellErr="1">
            <w:pPr>
              <w:pStyle w:val="Heading2"/>
              <w:keepNext w:val="0"/>
              <w:keepLines w:val="0"/>
              <w:spacing w:before="60" w:after="60" w:line="240" w:lineRule="auto"/>
              <w:ind w:left="180"/>
              <w:jc w:val="center"/>
            </w:pPr>
            <w:r w:rsidR="08C6EEFA">
              <w:rPr/>
              <w:t>Choose One</w:t>
            </w:r>
          </w:p>
        </w:tc>
      </w:tr>
      <w:tr w:rsidRPr="00B17BB0" w:rsidR="00BC1606" w:rsidTr="08C6EEFA" w14:paraId="7650C57E"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6CFEF701" w14:textId="3A84C2F9" w14:noSpellErr="1">
            <w:pPr>
              <w:pStyle w:val="TableCopy"/>
              <w:keepNext w:val="0"/>
              <w:keepLines w:val="0"/>
              <w:numPr>
                <w:ilvl w:val="0"/>
                <w:numId w:val="0"/>
              </w:numPr>
              <w:spacing w:before="60" w:after="60" w:line="240" w:lineRule="auto"/>
              <w:ind w:left="180"/>
            </w:pPr>
            <w:r w:rsidR="08C6EEFA">
              <w:rPr/>
              <w:t>Distance increasing</w:t>
            </w:r>
          </w:p>
        </w:tc>
        <w:tc>
          <w:tcPr>
            <w:tcW w:w="2180"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B17BB0" w:rsidR="00BC1606" w:rsidP="08C6EEFA" w:rsidRDefault="00BC1606" w14:paraId="7AC518AE" w14:textId="58040897" w14:noSpellErr="1">
            <w:pPr>
              <w:pStyle w:val="TableBullets"/>
              <w:keepNext w:val="0"/>
              <w:keepLines w:val="0"/>
              <w:numPr>
                <w:ilvl w:val="0"/>
                <w:numId w:val="0"/>
              </w:numPr>
              <w:spacing w:before="60" w:after="60" w:line="240" w:lineRule="auto"/>
              <w:ind w:left="180"/>
              <w:jc w:val="center"/>
            </w:pPr>
            <w:r w:rsidRPr="08C6EEFA" w:rsidR="08C6EEFA">
              <w:rPr>
                <w:b w:val="1"/>
                <w:bCs w:val="1"/>
                <w:color w:val="538135" w:themeColor="accent6" w:themeTint="FF" w:themeShade="BF"/>
              </w:rPr>
              <w:t>Mild</w:t>
            </w:r>
          </w:p>
        </w:tc>
      </w:tr>
      <w:tr w:rsidRPr="00B17BB0" w:rsidR="00BC1606" w:rsidTr="08C6EEFA" w14:paraId="2F05F9FA"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13B55D66" w14:textId="04297314" w14:noSpellErr="1">
            <w:pPr>
              <w:pStyle w:val="TableCopy"/>
              <w:keepNext w:val="0"/>
              <w:keepLines w:val="0"/>
              <w:numPr>
                <w:ilvl w:val="0"/>
                <w:numId w:val="0"/>
              </w:numPr>
              <w:spacing w:before="60" w:after="60" w:line="240" w:lineRule="auto"/>
              <w:ind w:left="180"/>
            </w:pPr>
            <w:r w:rsidR="08C6EEFA">
              <w:rPr/>
              <w:t>Maintain distance</w:t>
            </w:r>
          </w:p>
        </w:tc>
        <w:tc>
          <w:tcPr>
            <w:tcW w:w="2180"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BC1606" w:rsidP="08C6EEFA" w:rsidRDefault="00BC1606" w14:paraId="60802485" w14:textId="6DD9E837"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Moderate</w:t>
            </w:r>
          </w:p>
        </w:tc>
      </w:tr>
      <w:tr w:rsidRPr="00117F94" w:rsidR="00BC1606" w:rsidTr="08C6EEFA" w14:paraId="06BFF838"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1353C8BC" w14:textId="3BAD4249" w14:noSpellErr="1">
            <w:pPr>
              <w:pStyle w:val="TableCopy"/>
              <w:keepNext w:val="0"/>
              <w:keepLines w:val="0"/>
              <w:numPr>
                <w:ilvl w:val="0"/>
                <w:numId w:val="0"/>
              </w:numPr>
              <w:spacing w:before="60" w:after="60" w:line="240" w:lineRule="auto"/>
              <w:ind w:left="180"/>
            </w:pPr>
            <w:r w:rsidR="08C6EEFA">
              <w:rPr/>
              <w:t>Approach-avoidance conflicted response</w:t>
            </w:r>
          </w:p>
        </w:tc>
        <w:tc>
          <w:tcPr>
            <w:tcW w:w="218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BC1606" w:rsidP="08C6EEFA" w:rsidRDefault="00BC1606" w14:paraId="4AE67915" w14:textId="79631065" w14:noSpellErr="1">
            <w:pPr>
              <w:pStyle w:val="TableBullets"/>
              <w:keepNext w:val="0"/>
              <w:keepLines w:val="0"/>
              <w:numPr>
                <w:ilvl w:val="0"/>
                <w:numId w:val="0"/>
              </w:numPr>
              <w:spacing w:before="60" w:after="60" w:line="240" w:lineRule="auto"/>
              <w:ind w:left="180"/>
              <w:jc w:val="center"/>
              <w:rPr>
                <w:color w:val="C45911" w:themeColor="accent2" w:themeShade="BF"/>
              </w:rPr>
            </w:pPr>
            <w:r w:rsidRPr="08C6EEFA" w:rsidR="08C6EEFA">
              <w:rPr>
                <w:b w:val="1"/>
                <w:bCs w:val="1"/>
                <w:color w:val="C45911" w:themeColor="accent2" w:themeTint="FF" w:themeShade="BF"/>
              </w:rPr>
              <w:t>Considerable</w:t>
            </w:r>
          </w:p>
        </w:tc>
      </w:tr>
      <w:tr w:rsidRPr="00B17BB0" w:rsidR="00BC1606" w:rsidTr="08C6EEFA" w14:paraId="34D13D1E"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0DA22ACD" w14:textId="27C71BCC" w14:noSpellErr="1">
            <w:pPr>
              <w:pStyle w:val="TableCopy"/>
              <w:keepNext w:val="0"/>
              <w:keepLines w:val="0"/>
              <w:numPr>
                <w:ilvl w:val="0"/>
                <w:numId w:val="0"/>
              </w:numPr>
              <w:spacing w:before="60" w:after="60" w:line="240" w:lineRule="auto"/>
              <w:ind w:left="180"/>
            </w:pPr>
            <w:r w:rsidR="08C6EEFA">
              <w:rPr/>
              <w:t>Distance decreasing</w:t>
            </w:r>
          </w:p>
        </w:tc>
        <w:tc>
          <w:tcPr>
            <w:tcW w:w="2180"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BC1606" w:rsidP="08C6EEFA" w:rsidRDefault="00BC1606" w14:paraId="32BA6C15" w14:textId="71D7814F" w14:noSpellErr="1">
            <w:pPr>
              <w:pStyle w:val="TableBullets"/>
              <w:keepNext w:val="0"/>
              <w:keepLines w:val="0"/>
              <w:numPr>
                <w:ilvl w:val="0"/>
                <w:numId w:val="0"/>
              </w:numPr>
              <w:spacing w:before="60" w:after="60" w:line="240" w:lineRule="auto"/>
              <w:ind w:left="180"/>
              <w:jc w:val="center"/>
            </w:pPr>
            <w:r w:rsidRPr="08C6EEFA" w:rsidR="08C6EEFA">
              <w:rPr>
                <w:b w:val="1"/>
                <w:bCs w:val="1"/>
              </w:rPr>
              <w:t>Severe</w:t>
            </w:r>
          </w:p>
        </w:tc>
      </w:tr>
      <w:tr w:rsidRPr="00B17BB0" w:rsidR="00BC1606" w:rsidTr="08C6EEFA" w14:paraId="6AE5A5EF" w14:textId="77777777">
        <w:trPr>
          <w:trHeight w:val="144"/>
        </w:trPr>
        <w:tc>
          <w:tcPr>
            <w:tcW w:w="7170"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BC1606" w:rsidP="08C6EEFA" w:rsidRDefault="00BC1606" w14:paraId="5A22796B" w14:textId="0F0E6AD5" w14:noSpellErr="1">
            <w:pPr>
              <w:pStyle w:val="TableCopy"/>
              <w:keepNext w:val="0"/>
              <w:keepLines w:val="0"/>
              <w:numPr>
                <w:ilvl w:val="0"/>
                <w:numId w:val="0"/>
              </w:numPr>
              <w:spacing w:before="60" w:after="60" w:line="240" w:lineRule="auto"/>
              <w:ind w:left="180"/>
            </w:pPr>
            <w:r w:rsidR="08C6EEFA">
              <w:rPr/>
              <w:t>Unknown</w:t>
            </w:r>
          </w:p>
        </w:tc>
        <w:tc>
          <w:tcPr>
            <w:tcW w:w="2180"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BC1606" w:rsidP="08C6EEFA" w:rsidRDefault="00BC1606" w14:paraId="41300968" w14:textId="271B59C2"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00635CAC" w:rsidP="08C6EEFA" w:rsidRDefault="00635CAC" w14:paraId="55323927" w14:textId="256D757C" w14:noSpellErr="1">
      <w:pPr>
        <w:pStyle w:val="Bullets"/>
        <w:keepNext w:val="0"/>
        <w:keepLines w:val="0"/>
        <w:numPr>
          <w:ilvl w:val="0"/>
          <w:numId w:val="0"/>
        </w:numPr>
        <w:spacing w:before="0" w:after="140" w:line="240" w:lineRule="auto"/>
        <w:ind w:left="360" w:hanging="360"/>
        <w:rPr>
          <w:sz w:val="10"/>
          <w:szCs w:val="10"/>
        </w:rPr>
      </w:pPr>
    </w:p>
    <w:p w:rsidR="00635CAC" w:rsidP="08C6EEFA" w:rsidRDefault="00635CAC" w14:paraId="7340E88A" w14:textId="77777777" w14:noSpellErr="1">
      <w:pPr>
        <w:keepNext w:val="0"/>
        <w:keepLines w:val="0"/>
        <w:spacing w:after="140" w:line="240" w:lineRule="auto"/>
        <w:rPr>
          <w:color w:val="000000"/>
          <w:sz w:val="10"/>
          <w:szCs w:val="10"/>
          <w:shd w:val="clear" w:color="auto" w:fill="FFFFFF"/>
        </w:rPr>
      </w:pPr>
      <w:r w:rsidRPr="08C6EEFA">
        <w:rPr>
          <w:sz w:val="10"/>
          <w:szCs w:val="10"/>
        </w:rPr>
        <w:br w:type="page"/>
      </w:r>
    </w:p>
    <w:p w:rsidRPr="005632C5" w:rsidR="00B9100A" w:rsidP="08C6EEFA" w:rsidRDefault="00B9100A" w14:paraId="22A4C02E" w14:textId="77777777" w14:noSpellErr="1">
      <w:pPr>
        <w:pStyle w:val="Bullets"/>
        <w:keepNext w:val="0"/>
        <w:keepLines w:val="0"/>
        <w:numPr>
          <w:ilvl w:val="0"/>
          <w:numId w:val="0"/>
        </w:numPr>
        <w:spacing w:before="0" w:after="140" w:line="240" w:lineRule="auto"/>
        <w:ind w:left="360" w:hanging="360"/>
        <w:rPr>
          <w:sz w:val="10"/>
          <w:szCs w:val="10"/>
        </w:rPr>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211"/>
        <w:gridCol w:w="2139"/>
      </w:tblGrid>
      <w:tr w:rsidRPr="00571413" w:rsidR="00BC1606" w:rsidTr="08C6EEFA" w14:paraId="5F4E079B"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00BC1606" w14:paraId="463D6E1F" w14:textId="38AAA7CC" w14:noSpellErr="1">
            <w:pPr>
              <w:keepNext w:val="0"/>
              <w:keepLines w:val="0"/>
              <w:spacing w:before="50" w:beforeAutospacing="off" w:after="50" w:afterAutospacing="off" w:line="240" w:lineRule="auto"/>
              <w:ind w:left="180"/>
              <w:rPr>
                <w:b w:val="1"/>
                <w:bCs w:val="1"/>
                <w:spacing w:val="-3"/>
              </w:rPr>
            </w:pPr>
            <w:r w:rsidRPr="00571413">
              <w:rPr>
                <w:b w:val="1"/>
                <w:bCs w:val="1"/>
                <w:spacing w:val="-3"/>
                <w:sz w:val="22"/>
                <w:szCs w:val="22"/>
              </w:rPr>
              <w:t>What is the duration of warning behaviors?</w:t>
            </w:r>
          </w:p>
        </w:tc>
        <w:tc>
          <w:tcPr>
            <w:tcW w:w="2139"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6E70721D" w14:paraId="1986B157" w14:textId="19E1F23E" w14:noSpellErr="1">
            <w:pPr>
              <w:pStyle w:val="Heading2"/>
              <w:keepNext w:val="0"/>
              <w:keepLines w:val="0"/>
              <w:spacing w:before="50" w:beforeAutospacing="off" w:after="50" w:afterAutospacing="off" w:line="240" w:lineRule="auto"/>
              <w:ind w:left="180"/>
              <w:jc w:val="center"/>
            </w:pPr>
            <w:r w:rsidRPr="00571413">
              <w:rPr>
                <w:spacing w:val="-3"/>
              </w:rPr>
              <w:t>Choose One</w:t>
            </w:r>
          </w:p>
        </w:tc>
      </w:tr>
      <w:tr w:rsidRPr="00571413" w:rsidR="00BC1606" w:rsidTr="08C6EEFA" w14:paraId="3F7D39BE"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4F86BD91" w14:textId="1D532A00" w14:noSpellErr="1">
            <w:pPr>
              <w:pStyle w:val="TableCopy"/>
              <w:keepNext w:val="0"/>
              <w:keepLines w:val="0"/>
              <w:numPr>
                <w:ilvl w:val="0"/>
                <w:numId w:val="0"/>
              </w:numPr>
              <w:spacing w:before="50" w:beforeAutospacing="off" w:after="50" w:afterAutospacing="off" w:line="240" w:lineRule="auto"/>
              <w:ind w:left="180"/>
            </w:pPr>
            <w:r w:rsidRPr="00571413">
              <w:rPr>
                <w:spacing w:val="-3"/>
              </w:rPr>
              <w:t>Long duration, possible to avoid or intervene, 30+ seconds</w:t>
            </w:r>
          </w:p>
        </w:tc>
        <w:tc>
          <w:tcPr>
            <w:tcW w:w="2139"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71413" w:rsidR="00BC1606" w:rsidP="08C6EEFA" w:rsidRDefault="00BC1606" w14:paraId="090C7F53" w14:textId="2920EAF0"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color w:val="538135" w:themeColor="accent6" w:themeShade="BF"/>
                <w:spacing w:val="-3"/>
              </w:rPr>
              <w:t>Mild</w:t>
            </w:r>
          </w:p>
        </w:tc>
      </w:tr>
      <w:tr w:rsidRPr="00571413" w:rsidR="00BC1606" w:rsidTr="08C6EEFA" w14:paraId="25950BAD"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421CF668" w14:textId="34EC98A0" w14:noSpellErr="1">
            <w:pPr>
              <w:pStyle w:val="TableCopy"/>
              <w:keepNext w:val="0"/>
              <w:keepLines w:val="0"/>
              <w:numPr>
                <w:ilvl w:val="0"/>
                <w:numId w:val="0"/>
              </w:numPr>
              <w:spacing w:before="50" w:beforeAutospacing="off" w:after="50" w:afterAutospacing="off" w:line="240" w:lineRule="auto"/>
              <w:ind w:left="180" w:right="-270"/>
            </w:pPr>
            <w:r w:rsidRPr="00571413">
              <w:rPr>
                <w:spacing w:val="-3"/>
              </w:rPr>
              <w:t>Medium duration with some ability to avoid or intervene, 10-30 seconds</w:t>
            </w:r>
          </w:p>
        </w:tc>
        <w:tc>
          <w:tcPr>
            <w:tcW w:w="2139"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571413" w:rsidR="00BC1606" w:rsidP="08C6EEFA" w:rsidRDefault="00BC1606" w14:paraId="7E3A81DE" w14:textId="2EE8C2BE"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color w:val="BF8F00" w:themeColor="accent4" w:themeShade="BF"/>
                <w:spacing w:val="-3"/>
              </w:rPr>
              <w:t>Moderate</w:t>
            </w:r>
          </w:p>
        </w:tc>
      </w:tr>
      <w:tr w:rsidRPr="00571413" w:rsidR="00BC1606" w:rsidTr="08C6EEFA" w14:paraId="4146F2BB"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61EDA039" w14:textId="5D6DA851">
            <w:pPr>
              <w:pStyle w:val="TableCopy"/>
              <w:keepNext w:val="0"/>
              <w:keepLines w:val="0"/>
              <w:numPr>
                <w:ilvl w:val="0"/>
                <w:numId w:val="0"/>
              </w:numPr>
              <w:spacing w:before="50" w:beforeAutospacing="off" w:after="50" w:afterAutospacing="off" w:line="240" w:lineRule="auto"/>
              <w:ind w:left="180"/>
            </w:pPr>
            <w:r w:rsidRPr="00571413">
              <w:rPr>
                <w:spacing w:val="-3"/>
              </w:rPr>
              <w:t>Short duration with little-no ability to avoid or intervene, 3-10 seconds</w:t>
            </w:r>
          </w:p>
        </w:tc>
        <w:tc>
          <w:tcPr>
            <w:tcW w:w="2139"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71413" w:rsidR="00BC1606" w:rsidP="08C6EEFA" w:rsidRDefault="00BC1606" w14:paraId="5140E2BB" w14:textId="6B3C0B04" w14:noSpellErr="1">
            <w:pPr>
              <w:pStyle w:val="TableBullets"/>
              <w:keepNext w:val="0"/>
              <w:keepLines w:val="0"/>
              <w:numPr>
                <w:ilvl w:val="0"/>
                <w:numId w:val="0"/>
              </w:numPr>
              <w:spacing w:before="50" w:beforeAutospacing="off" w:after="50" w:afterAutospacing="off" w:line="240" w:lineRule="auto"/>
              <w:ind w:left="180"/>
              <w:jc w:val="center"/>
              <w:rPr>
                <w:color w:val="C45911" w:themeColor="accent2" w:themeShade="BF"/>
                <w:spacing w:val="-3"/>
              </w:rPr>
            </w:pPr>
            <w:r w:rsidRPr="00571413">
              <w:rPr>
                <w:b w:val="1"/>
                <w:bCs w:val="1"/>
                <w:color w:val="C45911" w:themeColor="accent2" w:themeShade="BF"/>
                <w:spacing w:val="-3"/>
              </w:rPr>
              <w:t>Considerable</w:t>
            </w:r>
          </w:p>
        </w:tc>
      </w:tr>
      <w:tr w:rsidRPr="00571413" w:rsidR="00BC1606" w:rsidTr="08C6EEFA" w14:paraId="3675CEA9"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59DABEC2" w14:textId="6D43A371" w14:noSpellErr="1">
            <w:pPr>
              <w:pStyle w:val="TableCopy"/>
              <w:keepNext w:val="0"/>
              <w:keepLines w:val="0"/>
              <w:numPr>
                <w:ilvl w:val="0"/>
                <w:numId w:val="0"/>
              </w:numPr>
              <w:spacing w:before="50" w:beforeAutospacing="off" w:after="50" w:afterAutospacing="off" w:line="240" w:lineRule="auto"/>
              <w:ind w:left="180"/>
            </w:pPr>
            <w:r w:rsidRPr="00571413">
              <w:rPr>
                <w:spacing w:val="-3"/>
              </w:rPr>
              <w:t>No warning was seen (may have been given but was missed)</w:t>
            </w:r>
            <w:r w:rsidRPr="00571413" w:rsidR="008549C7">
              <w:rPr>
                <w:spacing w:val="-3"/>
              </w:rPr>
              <w:t xml:space="preserve"> </w:t>
            </w:r>
          </w:p>
        </w:tc>
        <w:tc>
          <w:tcPr>
            <w:tcW w:w="2139"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571413" w:rsidR="00BC1606" w:rsidP="08C6EEFA" w:rsidRDefault="00BC1606" w14:paraId="7FDF5967" w14:textId="12699686"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spacing w:val="-3"/>
              </w:rPr>
              <w:t>Severe</w:t>
            </w:r>
          </w:p>
        </w:tc>
      </w:tr>
      <w:tr w:rsidRPr="00571413" w:rsidR="00BC1606" w:rsidTr="08C6EEFA" w14:paraId="3F72D928" w14:textId="77777777">
        <w:trPr>
          <w:trHeight w:val="144"/>
        </w:trPr>
        <w:tc>
          <w:tcPr>
            <w:tcW w:w="7211"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6086082D" w14:textId="173829FF" w14:noSpellErr="1">
            <w:pPr>
              <w:pStyle w:val="TableCopy"/>
              <w:keepNext w:val="0"/>
              <w:keepLines w:val="0"/>
              <w:numPr>
                <w:ilvl w:val="0"/>
                <w:numId w:val="0"/>
              </w:numPr>
              <w:spacing w:before="50" w:beforeAutospacing="off" w:after="50" w:afterAutospacing="off" w:line="240" w:lineRule="auto"/>
              <w:ind w:left="180"/>
            </w:pPr>
            <w:r w:rsidRPr="00571413">
              <w:rPr>
                <w:spacing w:val="-3"/>
              </w:rPr>
              <w:t>Unknown</w:t>
            </w:r>
          </w:p>
        </w:tc>
        <w:tc>
          <w:tcPr>
            <w:tcW w:w="2139"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71413" w:rsidR="00BC1606" w:rsidP="08C6EEFA" w:rsidRDefault="00BC1606" w14:paraId="135BAFC5" w14:textId="5252CF49"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spacing w:val="-3"/>
              </w:rPr>
              <w:t>Uncertain</w:t>
            </w:r>
          </w:p>
        </w:tc>
      </w:tr>
    </w:tbl>
    <w:p w:rsidRPr="00571413" w:rsidR="005632C5" w:rsidP="08C6EEFA" w:rsidRDefault="005632C5" w14:paraId="20B120A0" w14:textId="6295F1BD" w14:noSpellErr="1">
      <w:pPr>
        <w:pStyle w:val="Bullets"/>
        <w:keepNext w:val="0"/>
        <w:keepLines w:val="0"/>
        <w:numPr>
          <w:ilvl w:val="0"/>
          <w:numId w:val="0"/>
        </w:numPr>
        <w:spacing w:before="60" w:after="60" w:line="240" w:lineRule="auto"/>
        <w:ind w:left="180" w:hanging="360"/>
        <w:rPr>
          <w:spacing w:val="-3"/>
          <w:sz w:val="10"/>
          <w:szCs w:val="10"/>
        </w:rPr>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98"/>
        <w:gridCol w:w="2152"/>
      </w:tblGrid>
      <w:tr w:rsidRPr="00571413" w:rsidR="00BC1606" w:rsidTr="08C6EEFA" w14:paraId="1550D691"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00BC1606" w14:paraId="03438723" w14:textId="11346B93" w14:noSpellErr="1">
            <w:pPr>
              <w:keepNext w:val="0"/>
              <w:keepLines w:val="0"/>
              <w:spacing w:before="50" w:beforeAutospacing="off" w:after="50" w:afterAutospacing="off" w:line="240" w:lineRule="auto"/>
              <w:ind w:left="180"/>
              <w:rPr>
                <w:b w:val="1"/>
                <w:bCs w:val="1"/>
                <w:spacing w:val="-3"/>
              </w:rPr>
            </w:pPr>
            <w:r w:rsidRPr="00571413">
              <w:rPr>
                <w:b w:val="1"/>
                <w:bCs w:val="1"/>
                <w:spacing w:val="-3"/>
                <w:sz w:val="22"/>
                <w:szCs w:val="22"/>
              </w:rPr>
              <w:t>What is the persistence of aggressive behavior?</w:t>
            </w:r>
          </w:p>
        </w:tc>
        <w:tc>
          <w:tcPr>
            <w:tcW w:w="2152"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6E70721D" w14:paraId="3CBF634A" w14:textId="36B753AF" w14:noSpellErr="1">
            <w:pPr>
              <w:pStyle w:val="Heading2"/>
              <w:keepNext w:val="0"/>
              <w:keepLines w:val="0"/>
              <w:spacing w:before="50" w:beforeAutospacing="off" w:after="50" w:afterAutospacing="off" w:line="240" w:lineRule="auto"/>
              <w:ind w:left="180"/>
              <w:jc w:val="center"/>
            </w:pPr>
            <w:r w:rsidRPr="00571413">
              <w:rPr>
                <w:spacing w:val="-3"/>
              </w:rPr>
              <w:t>Choose One</w:t>
            </w:r>
          </w:p>
        </w:tc>
      </w:tr>
      <w:tr w:rsidRPr="00571413" w:rsidR="00BC1606" w:rsidTr="08C6EEFA" w14:paraId="525C443B"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5944337E" w14:textId="0114F30D" w14:noSpellErr="1">
            <w:pPr>
              <w:pStyle w:val="TableCopy"/>
              <w:keepNext w:val="0"/>
              <w:keepLines w:val="0"/>
              <w:numPr>
                <w:ilvl w:val="0"/>
                <w:numId w:val="0"/>
              </w:numPr>
              <w:spacing w:before="50" w:beforeAutospacing="off" w:after="50" w:afterAutospacing="off" w:line="240" w:lineRule="auto"/>
              <w:ind w:left="180"/>
            </w:pPr>
            <w:r w:rsidRPr="00571413">
              <w:rPr>
                <w:spacing w:val="-3"/>
              </w:rPr>
              <w:t xml:space="preserve">Dog switches focus easily (e.g., with a verbal prompt or reinforcer) </w:t>
            </w:r>
            <w:r w:rsidRPr="00571413" w:rsidR="00571413">
              <w:rPr>
                <w:spacing w:val="-3"/>
              </w:rPr>
              <w:br/>
            </w:r>
            <w:r w:rsidRPr="00571413">
              <w:rPr>
                <w:spacing w:val="-3"/>
              </w:rPr>
              <w:t>and stays disengaged from trigger</w:t>
            </w:r>
          </w:p>
        </w:tc>
        <w:tc>
          <w:tcPr>
            <w:tcW w:w="2152"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71413" w:rsidR="00BC1606" w:rsidP="08C6EEFA" w:rsidRDefault="00BC1606" w14:paraId="2C018BC8" w14:textId="40547B93"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color w:val="538135" w:themeColor="accent6" w:themeShade="BF"/>
                <w:spacing w:val="-3"/>
              </w:rPr>
              <w:t>Mild</w:t>
            </w:r>
          </w:p>
        </w:tc>
      </w:tr>
      <w:tr w:rsidRPr="00571413" w:rsidR="00BC1606" w:rsidTr="08C6EEFA" w14:paraId="44A80812"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38B27DB3" w14:textId="204A9D22" w14:noSpellErr="1">
            <w:pPr>
              <w:pStyle w:val="TableCopy"/>
              <w:keepNext w:val="0"/>
              <w:keepLines w:val="0"/>
              <w:numPr>
                <w:ilvl w:val="0"/>
                <w:numId w:val="0"/>
              </w:numPr>
              <w:spacing w:before="50" w:beforeAutospacing="off" w:after="50" w:afterAutospacing="off" w:line="240" w:lineRule="auto"/>
              <w:ind w:left="180"/>
            </w:pPr>
            <w:r w:rsidRPr="00571413">
              <w:rPr>
                <w:spacing w:val="-3"/>
              </w:rPr>
              <w:t>Dog can be distracted/interrupted with effort (e.g., using repeated verbal or physical prompts or high-value rewards), with the trigger still present</w:t>
            </w:r>
          </w:p>
        </w:tc>
        <w:tc>
          <w:tcPr>
            <w:tcW w:w="2152"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571413" w:rsidR="00BC1606" w:rsidP="08C6EEFA" w:rsidRDefault="00BC1606" w14:paraId="698F9730" w14:textId="441FE8FD"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color w:val="BF8F00" w:themeColor="accent4" w:themeShade="BF"/>
                <w:spacing w:val="-3"/>
              </w:rPr>
              <w:t>Moderate</w:t>
            </w:r>
          </w:p>
        </w:tc>
      </w:tr>
      <w:tr w:rsidRPr="00571413" w:rsidR="00BC1606" w:rsidTr="08C6EEFA" w14:paraId="7CC94B14"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7D4A6923" w14:textId="3A070DA6" w14:noSpellErr="1">
            <w:pPr>
              <w:pStyle w:val="TableCopy"/>
              <w:keepNext w:val="0"/>
              <w:keepLines w:val="0"/>
              <w:numPr>
                <w:ilvl w:val="0"/>
                <w:numId w:val="0"/>
              </w:numPr>
              <w:spacing w:before="50" w:beforeAutospacing="off" w:after="50" w:afterAutospacing="off" w:line="240" w:lineRule="auto"/>
              <w:ind w:left="180"/>
            </w:pPr>
            <w:r w:rsidRPr="00571413">
              <w:rPr>
                <w:spacing w:val="-3"/>
              </w:rPr>
              <w:t xml:space="preserve">Dog persists with aggressive behavior until either the dog or the </w:t>
            </w:r>
            <w:r w:rsidRPr="00571413" w:rsidR="00571413">
              <w:rPr>
                <w:spacing w:val="-3"/>
              </w:rPr>
              <w:br/>
            </w:r>
            <w:r w:rsidRPr="00571413">
              <w:rPr>
                <w:spacing w:val="-3"/>
              </w:rPr>
              <w:t>trigger is removed from area</w:t>
            </w:r>
          </w:p>
        </w:tc>
        <w:tc>
          <w:tcPr>
            <w:tcW w:w="2152"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71413" w:rsidR="00BC1606" w:rsidP="08C6EEFA" w:rsidRDefault="00BC1606" w14:paraId="49527E6F" w14:textId="17FCA705" w14:noSpellErr="1">
            <w:pPr>
              <w:pStyle w:val="TableBullets"/>
              <w:keepNext w:val="0"/>
              <w:keepLines w:val="0"/>
              <w:numPr>
                <w:ilvl w:val="0"/>
                <w:numId w:val="0"/>
              </w:numPr>
              <w:spacing w:before="50" w:beforeAutospacing="off" w:after="50" w:afterAutospacing="off" w:line="240" w:lineRule="auto"/>
              <w:ind w:left="180"/>
              <w:jc w:val="center"/>
              <w:rPr>
                <w:color w:val="C45911" w:themeColor="accent2" w:themeShade="BF"/>
                <w:spacing w:val="-3"/>
              </w:rPr>
            </w:pPr>
            <w:r w:rsidRPr="00571413">
              <w:rPr>
                <w:b w:val="1"/>
                <w:bCs w:val="1"/>
                <w:color w:val="C45911" w:themeColor="accent2" w:themeShade="BF"/>
                <w:spacing w:val="-3"/>
              </w:rPr>
              <w:t>Considerable</w:t>
            </w:r>
          </w:p>
        </w:tc>
      </w:tr>
      <w:tr w:rsidRPr="00571413" w:rsidR="00BC1606" w:rsidTr="08C6EEFA" w14:paraId="478CBFCA"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5152278A" w14:textId="3BA3731B" w14:noSpellErr="1">
            <w:pPr>
              <w:pStyle w:val="TableCopy"/>
              <w:keepNext w:val="0"/>
              <w:keepLines w:val="0"/>
              <w:numPr>
                <w:ilvl w:val="0"/>
                <w:numId w:val="0"/>
              </w:numPr>
              <w:spacing w:before="50" w:beforeAutospacing="off" w:after="50" w:afterAutospacing="off" w:line="240" w:lineRule="auto"/>
              <w:ind w:left="180"/>
            </w:pPr>
            <w:r w:rsidRPr="00571413">
              <w:rPr>
                <w:spacing w:val="-3"/>
              </w:rPr>
              <w:t xml:space="preserve">Dog persists with aggressive behavior even after the dog or the </w:t>
            </w:r>
            <w:r w:rsidRPr="00571413" w:rsidR="00571413">
              <w:rPr>
                <w:spacing w:val="-3"/>
              </w:rPr>
              <w:br/>
            </w:r>
            <w:r w:rsidRPr="00571413">
              <w:rPr>
                <w:spacing w:val="-3"/>
              </w:rPr>
              <w:t>trigger is removed from the area</w:t>
            </w:r>
          </w:p>
        </w:tc>
        <w:tc>
          <w:tcPr>
            <w:tcW w:w="2152"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571413" w:rsidR="00BC1606" w:rsidP="08C6EEFA" w:rsidRDefault="00BC1606" w14:paraId="0AE67E6D" w14:textId="52D2A4F1"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spacing w:val="-3"/>
              </w:rPr>
              <w:t>Severe</w:t>
            </w:r>
          </w:p>
        </w:tc>
      </w:tr>
      <w:tr w:rsidRPr="00571413" w:rsidR="00BC1606" w:rsidTr="08C6EEFA" w14:paraId="1D5142E2"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7DA677F4" w14:textId="6F5DA8D4" w14:noSpellErr="1">
            <w:pPr>
              <w:pStyle w:val="TableCopy"/>
              <w:keepNext w:val="0"/>
              <w:keepLines w:val="0"/>
              <w:numPr>
                <w:ilvl w:val="0"/>
                <w:numId w:val="0"/>
              </w:numPr>
              <w:spacing w:before="50" w:beforeAutospacing="off" w:after="50" w:afterAutospacing="off" w:line="240" w:lineRule="auto"/>
              <w:ind w:left="180"/>
            </w:pPr>
            <w:r w:rsidRPr="00571413">
              <w:rPr>
                <w:spacing w:val="-3"/>
              </w:rPr>
              <w:t>Unknown</w:t>
            </w:r>
          </w:p>
        </w:tc>
        <w:tc>
          <w:tcPr>
            <w:tcW w:w="2152"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71413" w:rsidR="00BC1606" w:rsidP="08C6EEFA" w:rsidRDefault="00BC1606" w14:paraId="2D8D35AF" w14:textId="2791ED41"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spacing w:val="-3"/>
              </w:rPr>
              <w:t>Uncertain</w:t>
            </w:r>
          </w:p>
        </w:tc>
      </w:tr>
    </w:tbl>
    <w:p w:rsidRPr="00571413" w:rsidR="00FF6955" w:rsidP="08C6EEFA" w:rsidRDefault="00FF6955" w14:paraId="5382E97C" w14:textId="77777777" w14:noSpellErr="1">
      <w:pPr>
        <w:pStyle w:val="Bullets"/>
        <w:keepNext w:val="0"/>
        <w:keepLines w:val="0"/>
        <w:numPr>
          <w:ilvl w:val="0"/>
          <w:numId w:val="0"/>
        </w:numPr>
        <w:spacing w:before="60" w:after="60" w:line="240" w:lineRule="auto"/>
        <w:ind w:left="180"/>
        <w:rPr>
          <w:spacing w:val="-3"/>
          <w:sz w:val="10"/>
          <w:szCs w:val="10"/>
        </w:rPr>
      </w:pP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7198"/>
        <w:gridCol w:w="2152"/>
      </w:tblGrid>
      <w:tr w:rsidRPr="00571413" w:rsidR="00BC1606" w:rsidTr="08C6EEFA" w14:paraId="4623EB4E"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00BC1606" w14:paraId="2ACCC61A" w14:textId="69C162EB" w14:noSpellErr="1">
            <w:pPr>
              <w:keepNext w:val="0"/>
              <w:keepLines w:val="0"/>
              <w:spacing w:before="50" w:beforeAutospacing="off" w:after="50" w:afterAutospacing="off" w:line="240" w:lineRule="auto"/>
              <w:ind w:left="180"/>
              <w:rPr>
                <w:b w:val="1"/>
                <w:bCs w:val="1"/>
                <w:spacing w:val="-3"/>
              </w:rPr>
            </w:pPr>
            <w:r w:rsidRPr="00571413">
              <w:rPr>
                <w:b w:val="1"/>
                <w:bCs w:val="1"/>
                <w:spacing w:val="-3"/>
                <w:sz w:val="22"/>
                <w:szCs w:val="22"/>
              </w:rPr>
              <w:t>Does the dog redirect when aroused/aggressive?</w:t>
            </w:r>
          </w:p>
        </w:tc>
        <w:tc>
          <w:tcPr>
            <w:tcW w:w="2152"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71413" w:rsidR="00BC1606" w:rsidP="08C6EEFA" w:rsidRDefault="6E70721D" w14:paraId="6CB3BB43" w14:textId="60C45664" w14:noSpellErr="1">
            <w:pPr>
              <w:pStyle w:val="Heading2"/>
              <w:keepNext w:val="0"/>
              <w:keepLines w:val="0"/>
              <w:spacing w:before="50" w:beforeAutospacing="off" w:after="50" w:afterAutospacing="off" w:line="240" w:lineRule="auto"/>
              <w:ind w:left="180"/>
              <w:jc w:val="center"/>
            </w:pPr>
            <w:r w:rsidRPr="00571413">
              <w:rPr>
                <w:spacing w:val="-3"/>
              </w:rPr>
              <w:t>Choose One</w:t>
            </w:r>
          </w:p>
        </w:tc>
      </w:tr>
      <w:tr w:rsidRPr="00571413" w:rsidR="00BC1606" w:rsidTr="08C6EEFA" w14:paraId="73E66E45"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6B06F3D0" w14:textId="54EBFDF9" w14:noSpellErr="1">
            <w:pPr>
              <w:pStyle w:val="TableCopy"/>
              <w:keepNext w:val="0"/>
              <w:keepLines w:val="0"/>
              <w:numPr>
                <w:ilvl w:val="0"/>
                <w:numId w:val="0"/>
              </w:numPr>
              <w:spacing w:before="50" w:beforeAutospacing="off" w:after="50" w:afterAutospacing="off" w:line="240" w:lineRule="auto"/>
              <w:ind w:left="180"/>
            </w:pPr>
            <w:r w:rsidRPr="00571413">
              <w:rPr>
                <w:spacing w:val="-3"/>
              </w:rPr>
              <w:t>No</w:t>
            </w:r>
          </w:p>
        </w:tc>
        <w:tc>
          <w:tcPr>
            <w:tcW w:w="2152"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71413" w:rsidR="00BC1606" w:rsidP="08C6EEFA" w:rsidRDefault="00BC1606" w14:paraId="7D0996AD" w14:textId="7806054E"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color w:val="538135" w:themeColor="accent6" w:themeShade="BF"/>
                <w:spacing w:val="-3"/>
              </w:rPr>
              <w:t>Mild</w:t>
            </w:r>
          </w:p>
        </w:tc>
      </w:tr>
      <w:tr w:rsidRPr="00571413" w:rsidR="00BC1606" w:rsidTr="08C6EEFA" w14:paraId="2F9AC30F"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29DBD7F6" w14:textId="56B4529F" w14:noSpellErr="1">
            <w:pPr>
              <w:pStyle w:val="TableCopy"/>
              <w:keepNext w:val="0"/>
              <w:keepLines w:val="0"/>
              <w:numPr>
                <w:ilvl w:val="0"/>
                <w:numId w:val="0"/>
              </w:numPr>
              <w:spacing w:before="50" w:beforeAutospacing="off" w:after="50" w:afterAutospacing="off" w:line="240" w:lineRule="auto"/>
              <w:ind w:left="180"/>
            </w:pPr>
            <w:r w:rsidRPr="00571413">
              <w:rPr>
                <w:spacing w:val="-3"/>
              </w:rPr>
              <w:t>Yes</w:t>
            </w:r>
          </w:p>
        </w:tc>
        <w:tc>
          <w:tcPr>
            <w:tcW w:w="2152"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71413" w:rsidR="00BC1606" w:rsidP="08C6EEFA" w:rsidRDefault="00BC1606" w14:paraId="6C91C761" w14:textId="7F949EB4" w14:noSpellErr="1">
            <w:pPr>
              <w:pStyle w:val="TableBullets"/>
              <w:keepNext w:val="0"/>
              <w:keepLines w:val="0"/>
              <w:numPr>
                <w:ilvl w:val="0"/>
                <w:numId w:val="0"/>
              </w:numPr>
              <w:spacing w:before="50" w:beforeAutospacing="off" w:after="50" w:afterAutospacing="off" w:line="240" w:lineRule="auto"/>
              <w:ind w:left="180"/>
              <w:jc w:val="center"/>
              <w:rPr>
                <w:color w:val="C45911" w:themeColor="accent2" w:themeShade="BF"/>
                <w:spacing w:val="-3"/>
              </w:rPr>
            </w:pPr>
            <w:r w:rsidRPr="00571413">
              <w:rPr>
                <w:b w:val="1"/>
                <w:bCs w:val="1"/>
                <w:color w:val="C45911" w:themeColor="accent2" w:themeShade="BF"/>
                <w:spacing w:val="-3"/>
              </w:rPr>
              <w:t>Considerable</w:t>
            </w:r>
          </w:p>
        </w:tc>
      </w:tr>
      <w:tr w:rsidRPr="00571413" w:rsidR="00BC1606" w:rsidTr="08C6EEFA" w14:paraId="42D22351" w14:textId="77777777">
        <w:trPr>
          <w:trHeight w:val="144"/>
        </w:trPr>
        <w:tc>
          <w:tcPr>
            <w:tcW w:w="7198"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571413" w:rsidR="00BC1606" w:rsidP="08C6EEFA" w:rsidRDefault="00BC1606" w14:paraId="2377D2B2" w14:textId="76C431E9" w14:noSpellErr="1">
            <w:pPr>
              <w:pStyle w:val="TableCopy"/>
              <w:keepNext w:val="0"/>
              <w:keepLines w:val="0"/>
              <w:numPr>
                <w:ilvl w:val="0"/>
                <w:numId w:val="0"/>
              </w:numPr>
              <w:spacing w:before="50" w:beforeAutospacing="off" w:after="50" w:afterAutospacing="off" w:line="240" w:lineRule="auto"/>
              <w:ind w:left="180"/>
            </w:pPr>
            <w:r w:rsidRPr="00571413">
              <w:rPr>
                <w:spacing w:val="-3"/>
              </w:rPr>
              <w:t>Unknown</w:t>
            </w:r>
          </w:p>
        </w:tc>
        <w:tc>
          <w:tcPr>
            <w:tcW w:w="2152"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71413" w:rsidR="00BC1606" w:rsidP="08C6EEFA" w:rsidRDefault="00BC1606" w14:paraId="4F9283AB" w14:textId="2547AC09" w14:noSpellErr="1">
            <w:pPr>
              <w:pStyle w:val="TableBullets"/>
              <w:keepNext w:val="0"/>
              <w:keepLines w:val="0"/>
              <w:numPr>
                <w:ilvl w:val="0"/>
                <w:numId w:val="0"/>
              </w:numPr>
              <w:spacing w:before="50" w:beforeAutospacing="off" w:after="50" w:afterAutospacing="off" w:line="240" w:lineRule="auto"/>
              <w:ind w:left="180"/>
              <w:jc w:val="center"/>
            </w:pPr>
            <w:r w:rsidRPr="00571413">
              <w:rPr>
                <w:b w:val="1"/>
                <w:bCs w:val="1"/>
                <w:spacing w:val="-3"/>
              </w:rPr>
              <w:t>Uncertain</w:t>
            </w:r>
          </w:p>
        </w:tc>
      </w:tr>
    </w:tbl>
    <w:p w:rsidRPr="005632C5" w:rsidR="005632C5" w:rsidP="08C6EEFA" w:rsidRDefault="00FF6955" w14:paraId="09C0215E" w14:textId="4C22DCE7" w14:noSpellErr="1">
      <w:pPr>
        <w:pStyle w:val="BodyCopy"/>
        <w:keepNext w:val="0"/>
        <w:keepLines w:val="0"/>
        <w:spacing w:before="0" w:after="80" w:line="240" w:lineRule="auto"/>
        <w:rPr>
          <w:i w:val="1"/>
          <w:iCs w:val="1"/>
          <w:color w:val="000000" w:themeColor="text1"/>
          <w:sz w:val="20"/>
          <w:szCs w:val="20"/>
        </w:rPr>
      </w:pPr>
      <w:r>
        <w:drawing>
          <wp:inline wp14:editId="78D1D8AE" wp14:anchorId="1407A5E4">
            <wp:extent cx="211015" cy="211015"/>
            <wp:effectExtent l="0" t="0" r="0" b="5080"/>
            <wp:docPr id="2" name="Graphic 2" descr="Flag with solid fill" title=""/>
            <wp:cNvGraphicFramePr>
              <a:graphicFrameLocks noChangeAspect="1"/>
            </wp:cNvGraphicFramePr>
            <a:graphic>
              <a:graphicData uri="http://schemas.openxmlformats.org/drawingml/2006/picture">
                <pic:pic>
                  <pic:nvPicPr>
                    <pic:cNvPr id="0" name="Graphic 2"/>
                    <pic:cNvPicPr/>
                  </pic:nvPicPr>
                  <pic:blipFill>
                    <a:blip r:embed="Rd267378d59f0462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5"/>
                        </a:ext>
                      </a:extLst>
                    </a:blip>
                    <a:stretch>
                      <a:fillRect/>
                    </a:stretch>
                  </pic:blipFill>
                  <pic:spPr>
                    <a:xfrm rot="0" flipH="0" flipV="0">
                      <a:off x="0" y="0"/>
                      <a:ext cx="211015" cy="211015"/>
                    </a:xfrm>
                    <a:prstGeom prst="rect">
                      <a:avLst/>
                    </a:prstGeom>
                  </pic:spPr>
                </pic:pic>
              </a:graphicData>
            </a:graphic>
          </wp:inline>
        </w:drawing>
      </w:r>
      <w:r w:rsidRPr="08C6EEFA" w:rsidR="08C6EEFA">
        <w:rPr>
          <w:i w:val="1"/>
          <w:iCs w:val="1"/>
          <w:color w:val="000000" w:themeColor="text1" w:themeTint="FF" w:themeShade="FF"/>
          <w:sz w:val="20"/>
          <w:szCs w:val="20"/>
        </w:rPr>
        <w:t>Flagged items should be weighted more heavily when considering overall risk.</w:t>
      </w:r>
    </w:p>
    <w:p w:rsidRPr="00B34ADC" w:rsidR="005632C5" w:rsidP="08C6EEFA" w:rsidRDefault="00FF6955" w14:paraId="3B1F600C" w14:textId="24FBE9E1">
      <w:pPr>
        <w:pStyle w:val="BodyCopy"/>
        <w:keepNext w:val="0"/>
        <w:keepLines w:val="0"/>
        <w:spacing w:before="0" w:after="80" w:line="240" w:lineRule="auto"/>
        <w:rPr>
          <w:i w:val="1"/>
          <w:iCs w:val="1"/>
          <w:color w:val="000000" w:themeColor="text1"/>
          <w:sz w:val="20"/>
          <w:szCs w:val="20"/>
        </w:rPr>
      </w:pPr>
      <w:r>
        <w:drawing>
          <wp:inline wp14:editId="2F8EE334" wp14:anchorId="1F16E42B">
            <wp:extent cx="200967" cy="200967"/>
            <wp:effectExtent l="0" t="0" r="0" b="2540"/>
            <wp:docPr id="8" name="Graphic 8" descr="Stop with solid fill" title=""/>
            <wp:cNvGraphicFramePr>
              <a:graphicFrameLocks noChangeAspect="1"/>
            </wp:cNvGraphicFramePr>
            <a:graphic>
              <a:graphicData uri="http://schemas.openxmlformats.org/drawingml/2006/picture">
                <pic:pic>
                  <pic:nvPicPr>
                    <pic:cNvPr id="0" name="Graphic 8"/>
                    <pic:cNvPicPr/>
                  </pic:nvPicPr>
                  <pic:blipFill>
                    <a:blip r:embed="Rfea905a57b044869">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7"/>
                        </a:ext>
                      </a:extLst>
                    </a:blip>
                    <a:stretch>
                      <a:fillRect/>
                    </a:stretch>
                  </pic:blipFill>
                  <pic:spPr>
                    <a:xfrm rot="0" flipH="0" flipV="0">
                      <a:off x="0" y="0"/>
                      <a:ext cx="200967" cy="200967"/>
                    </a:xfrm>
                    <a:prstGeom prst="rect">
                      <a:avLst/>
                    </a:prstGeom>
                  </pic:spPr>
                </pic:pic>
              </a:graphicData>
            </a:graphic>
          </wp:inline>
        </w:drawing>
      </w:r>
      <w:r w:rsidRPr="08C6EEFA" w:rsidR="08C6EEFA">
        <w:rPr>
          <w:i w:val="1"/>
          <w:iCs w:val="1"/>
          <w:color w:val="000000" w:themeColor="text1" w:themeTint="FF" w:themeShade="FF"/>
          <w:sz w:val="20"/>
          <w:szCs w:val="20"/>
        </w:rPr>
        <w:t xml:space="preserve"> ‘Stop’ indicates this animal may be excluded from treatment based on the single item response.</w:t>
      </w:r>
      <w:r>
        <w:br/>
      </w:r>
    </w:p>
    <w:p w:rsidR="005632C5" w:rsidP="08C6EEFA" w:rsidRDefault="005632C5" w14:paraId="5532A5C4" w14:textId="78751566" w14:noSpellErr="1">
      <w:pPr>
        <w:pStyle w:val="BodyCopy"/>
        <w:keepNext w:val="0"/>
        <w:keepLines w:val="0"/>
        <w:spacing w:before="0" w:after="140" w:line="240" w:lineRule="auto"/>
      </w:pPr>
      <w:r w:rsidR="08C6EEFA">
        <w:rPr/>
        <w:t xml:space="preserve">Based on your answers to </w:t>
      </w:r>
      <w:r w:rsidR="08C6EEFA">
        <w:rPr/>
        <w:t>all</w:t>
      </w:r>
      <w:r w:rsidR="08C6EEFA">
        <w:rPr/>
        <w:t xml:space="preserve"> the </w:t>
      </w:r>
      <w:r w:rsidRPr="08C6EEFA" w:rsidR="08C6EEFA">
        <w:rPr>
          <w:b w:val="1"/>
          <w:bCs w:val="1"/>
        </w:rPr>
        <w:t xml:space="preserve">Consequence </w:t>
      </w:r>
      <w:r w:rsidR="08C6EEFA">
        <w:rPr/>
        <w:t>questions, think about the whole picture and circle the potential severity of another aggressive episode in the future</w:t>
      </w:r>
      <w:r w:rsidR="08C6EEFA">
        <w:rPr/>
        <w:t xml:space="preserve">. </w:t>
      </w:r>
    </w:p>
    <w:p w:rsidRPr="005632C5" w:rsidR="005632C5" w:rsidP="08C6EEFA" w:rsidRDefault="005632C5" w14:paraId="5C965AFE" w14:textId="3464C043">
      <w:pPr>
        <w:pStyle w:val="BodyCopy"/>
        <w:keepNext w:val="0"/>
        <w:keepLines w:val="0"/>
        <w:spacing w:before="0" w:after="80" w:afterAutospacing="off" w:line="240" w:lineRule="auto"/>
        <w:rPr>
          <w:b w:val="1"/>
          <w:bCs w:val="1"/>
          <w:i w:val="1"/>
          <w:iCs w:val="1"/>
        </w:rPr>
      </w:pPr>
      <w:r w:rsidRPr="08C6EEFA" w:rsidR="08C6EEFA">
        <w:rPr>
          <w:b w:val="1"/>
          <w:bCs w:val="1"/>
          <w:i w:val="1"/>
          <w:iCs w:val="1"/>
        </w:rPr>
        <w:t>Note: This is not an average or sum of the above selections.</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1870"/>
        <w:gridCol w:w="1870"/>
        <w:gridCol w:w="1870"/>
        <w:gridCol w:w="1870"/>
        <w:gridCol w:w="1870"/>
      </w:tblGrid>
      <w:tr w:rsidRPr="00B17BB0" w:rsidR="005632C5" w:rsidTr="08C6EEFA" w14:paraId="263F9F1D" w14:textId="77777777">
        <w:trPr>
          <w:trHeight w:val="144"/>
        </w:trPr>
        <w:tc>
          <w:tcPr>
            <w:tcW w:w="1870"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632C5" w:rsidR="005632C5" w:rsidP="08C6EEFA" w:rsidRDefault="324ED0E4" w14:paraId="7DBE1D2E" w14:textId="4920FC48" w14:noSpellErr="1">
            <w:pPr>
              <w:pStyle w:val="TableCopy"/>
              <w:keepNext w:val="0"/>
              <w:keepLines w:val="0"/>
              <w:numPr>
                <w:ilvl w:val="0"/>
                <w:numId w:val="0"/>
              </w:numPr>
              <w:spacing w:before="60" w:after="60" w:line="240" w:lineRule="auto"/>
              <w:jc w:val="center"/>
              <w:rPr>
                <w:b w:val="1"/>
                <w:bCs w:val="1"/>
                <w:color w:val="538135" w:themeColor="accent6" w:themeShade="BF"/>
              </w:rPr>
            </w:pPr>
            <w:r w:rsidRPr="08C6EEFA" w:rsidR="08C6EEFA">
              <w:rPr>
                <w:b w:val="1"/>
                <w:bCs w:val="1"/>
                <w:color w:val="538135" w:themeColor="accent6" w:themeTint="FF" w:themeShade="BF"/>
              </w:rPr>
              <w:t>Mild</w:t>
            </w:r>
          </w:p>
        </w:tc>
        <w:tc>
          <w:tcPr>
            <w:tcW w:w="1870"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5632C5" w:rsidR="005632C5" w:rsidP="08C6EEFA" w:rsidRDefault="324ED0E4" w14:paraId="1AEE8BCB" w14:textId="1A603387" w14:noSpellErr="1">
            <w:pPr>
              <w:pStyle w:val="TableBullets"/>
              <w:keepNext w:val="0"/>
              <w:keepLines w:val="0"/>
              <w:numPr>
                <w:ilvl w:val="0"/>
                <w:numId w:val="0"/>
              </w:numPr>
              <w:spacing w:before="60" w:after="60" w:line="240" w:lineRule="auto"/>
              <w:jc w:val="center"/>
              <w:rPr>
                <w:rFonts w:eastAsia="Calibri"/>
                <w:b w:val="1"/>
                <w:bCs w:val="1"/>
                <w:color w:val="BF8F00" w:themeColor="accent4" w:themeShade="BF"/>
              </w:rPr>
            </w:pPr>
            <w:r w:rsidRPr="08C6EEFA" w:rsidR="08C6EEFA">
              <w:rPr>
                <w:b w:val="1"/>
                <w:bCs w:val="1"/>
                <w:color w:val="BF8F00" w:themeColor="accent4" w:themeTint="FF" w:themeShade="BF"/>
              </w:rPr>
              <w:t>Moderate</w:t>
            </w:r>
          </w:p>
        </w:tc>
        <w:tc>
          <w:tcPr>
            <w:tcW w:w="187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632C5" w:rsidR="005632C5" w:rsidP="08C6EEFA" w:rsidRDefault="324ED0E4" w14:paraId="4C75AAF6" w14:textId="76F9168A" w14:noSpellErr="1">
            <w:pPr>
              <w:pStyle w:val="TableBullets"/>
              <w:keepNext w:val="0"/>
              <w:keepLines w:val="0"/>
              <w:numPr>
                <w:ilvl w:val="0"/>
                <w:numId w:val="0"/>
              </w:numPr>
              <w:spacing w:before="60" w:after="60" w:line="240" w:lineRule="auto"/>
              <w:jc w:val="center"/>
              <w:rPr>
                <w:rFonts w:eastAsia="Calibri"/>
                <w:b w:val="1"/>
                <w:bCs w:val="1"/>
                <w:color w:val="C45911" w:themeColor="accent2" w:themeShade="BF"/>
              </w:rPr>
            </w:pPr>
            <w:r w:rsidRPr="08C6EEFA" w:rsidR="08C6EEFA">
              <w:rPr>
                <w:b w:val="1"/>
                <w:bCs w:val="1"/>
                <w:color w:val="C45911" w:themeColor="accent2" w:themeTint="FF" w:themeShade="BF"/>
              </w:rPr>
              <w:t>Considerable</w:t>
            </w:r>
          </w:p>
        </w:tc>
        <w:tc>
          <w:tcPr>
            <w:tcW w:w="1870"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5632C5" w:rsidR="005632C5" w:rsidP="08C6EEFA" w:rsidRDefault="324ED0E4" w14:paraId="592C6C64" w14:textId="63205FD8" w14:noSpellErr="1">
            <w:pPr>
              <w:pStyle w:val="TableBullets"/>
              <w:keepNext w:val="0"/>
              <w:keepLines w:val="0"/>
              <w:numPr>
                <w:ilvl w:val="0"/>
                <w:numId w:val="0"/>
              </w:numPr>
              <w:spacing w:before="60" w:after="60" w:line="240" w:lineRule="auto"/>
              <w:jc w:val="center"/>
              <w:rPr>
                <w:b w:val="1"/>
                <w:bCs w:val="1"/>
                <w:color w:val="FFFFFF" w:themeColor="background1"/>
              </w:rPr>
            </w:pPr>
            <w:r w:rsidRPr="08C6EEFA" w:rsidR="08C6EEFA">
              <w:rPr>
                <w:b w:val="1"/>
                <w:bCs w:val="1"/>
                <w:color w:val="FFFFFF" w:themeColor="background1" w:themeTint="FF" w:themeShade="FF"/>
              </w:rPr>
              <w:t>Severe</w:t>
            </w:r>
          </w:p>
        </w:tc>
        <w:tc>
          <w:tcPr>
            <w:tcW w:w="1870"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632C5" w:rsidR="005632C5" w:rsidP="08C6EEFA" w:rsidRDefault="005632C5" w14:paraId="0024FE62" w14:textId="2476E980"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rPr>
              <w:t>Uncertain</w:t>
            </w:r>
          </w:p>
        </w:tc>
      </w:tr>
    </w:tbl>
    <w:p w:rsidRPr="005A2F58" w:rsidR="00572278" w:rsidP="08C6EEFA" w:rsidRDefault="005A2F58" w14:paraId="7E14BE52" w14:textId="30AF0950">
      <w:pPr>
        <w:keepNext w:val="0"/>
        <w:keepLines w:val="0"/>
        <w:spacing w:after="140" w:line="240" w:lineRule="auto"/>
        <w:rPr>
          <w:b w:val="1"/>
          <w:bCs w:val="1"/>
          <w:sz w:val="28"/>
          <w:szCs w:val="28"/>
        </w:rPr>
      </w:pPr>
      <w:r>
        <w:br/>
      </w:r>
      <w:r w:rsidRPr="08C6EEFA" w:rsidR="08C6EEFA">
        <w:rPr>
          <w:b w:val="1"/>
          <w:bCs w:val="1"/>
          <w:sz w:val="28"/>
          <w:szCs w:val="28"/>
        </w:rPr>
        <w:t>Section 2</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7015"/>
        <w:gridCol w:w="2335"/>
      </w:tblGrid>
      <w:tr w:rsidRPr="00F56888" w:rsidR="00572278" w:rsidTr="08C6EEFA" w14:paraId="5F828247" w14:textId="77777777">
        <w:trPr>
          <w:trHeight w:val="471"/>
        </w:trPr>
        <w:tc>
          <w:tcPr>
            <w:tcW w:w="9350" w:type="dxa"/>
            <w:gridSpan w:val="2"/>
            <w:tcBorders>
              <w:top w:val="single" w:color="FF6300" w:sz="4" w:space="0"/>
              <w:left w:val="single" w:color="FF6300" w:sz="4" w:space="0"/>
              <w:bottom w:val="single" w:color="B5B7B9" w:sz="4" w:space="0"/>
              <w:right w:val="single" w:color="FF6300" w:sz="4" w:space="0"/>
            </w:tcBorders>
            <w:shd w:val="clear" w:color="auto" w:fill="FF6300"/>
            <w:tcMar/>
            <w:vAlign w:val="center"/>
          </w:tcPr>
          <w:p w:rsidRPr="00F56888" w:rsidR="00572278" w:rsidP="08C6EEFA" w:rsidRDefault="031893A3" w14:paraId="729F2CB1" w14:textId="2FD53010" w14:noSpellErr="1">
            <w:pPr>
              <w:keepNext w:val="0"/>
              <w:keepLines w:val="0"/>
              <w:spacing w:before="60" w:after="60" w:line="240" w:lineRule="auto"/>
              <w:ind w:left="130"/>
              <w:rPr>
                <w:rFonts w:eastAsia="Times New Roman"/>
                <w:b w:val="1"/>
                <w:bCs w:val="1"/>
                <w:color w:val="FFFFFF" w:themeColor="background1"/>
              </w:rPr>
            </w:pPr>
            <w:r w:rsidRPr="08C6EEFA" w:rsidR="08C6EEFA">
              <w:rPr>
                <w:rFonts w:eastAsia="Times New Roman"/>
                <w:b w:val="1"/>
                <w:bCs w:val="1"/>
                <w:color w:val="FFFFFF" w:themeColor="background1" w:themeTint="FF" w:themeShade="FF"/>
              </w:rPr>
              <w:t xml:space="preserve"> </w:t>
            </w:r>
            <w:r w:rsidRPr="08C6EEFA" w:rsidR="08C6EEFA">
              <w:rPr>
                <w:rFonts w:eastAsia="Times New Roman"/>
                <w:b w:val="1"/>
                <w:bCs w:val="1"/>
                <w:color w:val="FFFFFF" w:themeColor="background1" w:themeTint="FF" w:themeShade="FF"/>
              </w:rPr>
              <w:t>LIKELIHOOD</w:t>
            </w:r>
            <w:r w:rsidRPr="08C6EEFA" w:rsidR="08C6EEFA">
              <w:rPr>
                <w:rFonts w:eastAsia="Times New Roman"/>
                <w:b w:val="1"/>
                <w:bCs w:val="1"/>
                <w:color w:val="FFFFFF" w:themeColor="background1" w:themeTint="FF" w:themeShade="FF"/>
              </w:rPr>
              <w:t xml:space="preserve"> OF OCCURRENCE: How likely is it to happen?</w:t>
            </w:r>
          </w:p>
        </w:tc>
      </w:tr>
      <w:tr w:rsidRPr="000D78EC" w:rsidR="00BC1606" w:rsidTr="08C6EEFA" w14:paraId="31203AE9" w14:textId="77777777">
        <w:trPr>
          <w:trHeight w:val="351"/>
        </w:trPr>
        <w:tc>
          <w:tcPr>
            <w:tcW w:w="701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00BC1606" w14:paraId="2CCCC0ED" w14:textId="3752C034" w14:noSpellErr="1">
            <w:pPr>
              <w:keepNext w:val="0"/>
              <w:keepLines w:val="0"/>
              <w:spacing w:before="60" w:after="60" w:line="240" w:lineRule="auto"/>
              <w:ind w:left="180"/>
              <w:rPr>
                <w:b w:val="1"/>
                <w:bCs w:val="1"/>
              </w:rPr>
            </w:pPr>
            <w:r w:rsidRPr="08C6EEFA" w:rsidR="08C6EEFA">
              <w:rPr>
                <w:b w:val="1"/>
                <w:bCs w:val="1"/>
                <w:sz w:val="22"/>
                <w:szCs w:val="22"/>
              </w:rPr>
              <w:t>How many trigger(s) elicit the aggression?</w:t>
            </w:r>
          </w:p>
        </w:tc>
        <w:tc>
          <w:tcPr>
            <w:tcW w:w="233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6E70721D" w14:paraId="3C1C9F83" w14:textId="7CB05F2E" w14:noSpellErr="1">
            <w:pPr>
              <w:pStyle w:val="Heading2"/>
              <w:keepNext w:val="0"/>
              <w:keepLines w:val="0"/>
              <w:spacing w:before="60" w:after="60" w:line="240" w:lineRule="auto"/>
              <w:ind w:left="180"/>
              <w:jc w:val="center"/>
            </w:pPr>
            <w:r w:rsidR="08C6EEFA">
              <w:rPr/>
              <w:t>Choose One</w:t>
            </w:r>
          </w:p>
        </w:tc>
      </w:tr>
      <w:tr w:rsidRPr="00436025" w:rsidR="00BC1606" w:rsidTr="08C6EEFA" w14:paraId="51FDFE29" w14:textId="77777777">
        <w:trPr>
          <w:trHeight w:val="288"/>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8A1284" w14:paraId="3C80B9B6" w14:textId="6E2E9D67" w14:noSpellErr="1">
            <w:pPr>
              <w:pStyle w:val="TableCopy"/>
              <w:keepNext w:val="0"/>
              <w:keepLines w:val="0"/>
              <w:numPr>
                <w:ilvl w:val="0"/>
                <w:numId w:val="0"/>
              </w:numPr>
              <w:spacing w:before="60" w:after="60" w:line="240" w:lineRule="auto"/>
              <w:ind w:left="180"/>
            </w:pPr>
            <w:r w:rsidR="08C6EEFA">
              <w:rPr/>
              <w:t>1</w:t>
            </w:r>
          </w:p>
        </w:tc>
        <w:tc>
          <w:tcPr>
            <w:tcW w:w="2335"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tcPr>
          <w:p w:rsidRPr="00436025" w:rsidR="00BC1606" w:rsidP="08C6EEFA" w:rsidRDefault="00BC1606" w14:paraId="7E3BAA37" w14:textId="1991F8C5" w14:noSpellErr="1">
            <w:pPr>
              <w:pStyle w:val="TableBullets"/>
              <w:keepNext w:val="0"/>
              <w:keepLines w:val="0"/>
              <w:numPr>
                <w:ilvl w:val="0"/>
                <w:numId w:val="0"/>
              </w:numPr>
              <w:spacing w:before="60" w:after="60" w:line="240" w:lineRule="auto"/>
              <w:ind w:left="180"/>
              <w:jc w:val="center"/>
            </w:pPr>
            <w:r w:rsidRPr="08C6EEFA" w:rsidR="08C6EEFA">
              <w:rPr>
                <w:b w:val="1"/>
                <w:bCs w:val="1"/>
                <w:color w:val="538135" w:themeColor="accent6" w:themeTint="FF" w:themeShade="BF"/>
              </w:rPr>
              <w:t>Rare - Unlikely</w:t>
            </w:r>
          </w:p>
        </w:tc>
      </w:tr>
      <w:tr w:rsidRPr="00B17BB0" w:rsidR="00BC1606" w:rsidTr="08C6EEFA" w14:paraId="152EA71C" w14:textId="77777777">
        <w:trPr>
          <w:trHeight w:val="288"/>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8A1284" w14:paraId="180C403E" w14:textId="7C3B11DB" w14:noSpellErr="1">
            <w:pPr>
              <w:pStyle w:val="TableCopy"/>
              <w:keepNext w:val="0"/>
              <w:keepLines w:val="0"/>
              <w:numPr>
                <w:ilvl w:val="0"/>
                <w:numId w:val="0"/>
              </w:numPr>
              <w:spacing w:before="60" w:after="60" w:line="240" w:lineRule="auto"/>
              <w:ind w:left="180"/>
            </w:pPr>
            <w:r w:rsidR="08C6EEFA">
              <w:rPr/>
              <w:t>2</w:t>
            </w:r>
            <w:r w:rsidR="08C6EEFA">
              <w:rPr/>
              <w:t xml:space="preserve"> or </w:t>
            </w:r>
            <w:r w:rsidR="08C6EEFA">
              <w:rPr/>
              <w:t>3</w:t>
            </w:r>
          </w:p>
        </w:tc>
        <w:tc>
          <w:tcPr>
            <w:tcW w:w="2335"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tcPr>
          <w:p w:rsidRPr="00B17BB0" w:rsidR="00BC1606" w:rsidP="08C6EEFA" w:rsidRDefault="00BC1606" w14:paraId="61F87F0B" w14:textId="1AEE9E8C"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Possible</w:t>
            </w:r>
          </w:p>
        </w:tc>
      </w:tr>
      <w:tr w:rsidRPr="00B17BB0" w:rsidR="00BC1606" w:rsidTr="08C6EEFA" w14:paraId="7E7B4D70" w14:textId="77777777">
        <w:trPr>
          <w:trHeight w:val="288"/>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8A1284" w14:paraId="39CD960B" w14:textId="739D37DE" w14:noSpellErr="1">
            <w:pPr>
              <w:pStyle w:val="TableCopy"/>
              <w:keepNext w:val="0"/>
              <w:keepLines w:val="0"/>
              <w:numPr>
                <w:ilvl w:val="0"/>
                <w:numId w:val="0"/>
              </w:numPr>
              <w:spacing w:before="60" w:after="60" w:line="240" w:lineRule="auto"/>
              <w:ind w:left="180"/>
            </w:pPr>
            <w:r w:rsidR="08C6EEFA">
              <w:rPr/>
              <w:t>4 or 5</w:t>
            </w:r>
          </w:p>
        </w:tc>
        <w:tc>
          <w:tcPr>
            <w:tcW w:w="2335"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tcPr>
          <w:p w:rsidRPr="00B17BB0" w:rsidR="00BC1606" w:rsidP="08C6EEFA" w:rsidRDefault="00BC1606" w14:paraId="29AD7557" w14:textId="50B7F877" w14:noSpellErr="1">
            <w:pPr>
              <w:pStyle w:val="TableBullets"/>
              <w:keepNext w:val="0"/>
              <w:keepLines w:val="0"/>
              <w:numPr>
                <w:ilvl w:val="0"/>
                <w:numId w:val="0"/>
              </w:numPr>
              <w:spacing w:before="60" w:after="60" w:line="240" w:lineRule="auto"/>
              <w:ind w:left="180"/>
              <w:jc w:val="center"/>
            </w:pPr>
            <w:r w:rsidRPr="08C6EEFA" w:rsidR="08C6EEFA">
              <w:rPr>
                <w:b w:val="1"/>
                <w:bCs w:val="1"/>
                <w:color w:val="C45911" w:themeColor="accent2" w:themeTint="FF" w:themeShade="BF"/>
              </w:rPr>
              <w:t>Likely</w:t>
            </w:r>
          </w:p>
        </w:tc>
      </w:tr>
      <w:tr w:rsidRPr="00B17BB0" w:rsidR="00BC1606" w:rsidTr="08C6EEFA" w14:paraId="7B1F5160" w14:textId="77777777">
        <w:trPr>
          <w:trHeight w:val="288"/>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8A1284" w14:paraId="5B56C2CA" w14:textId="366DAA91" w14:noSpellErr="1">
            <w:pPr>
              <w:pStyle w:val="TableCopy"/>
              <w:keepNext w:val="0"/>
              <w:keepLines w:val="0"/>
              <w:numPr>
                <w:ilvl w:val="0"/>
                <w:numId w:val="0"/>
              </w:numPr>
              <w:spacing w:before="60" w:after="60" w:line="240" w:lineRule="auto"/>
              <w:ind w:left="180"/>
            </w:pPr>
            <w:r w:rsidR="08C6EEFA">
              <w:rPr/>
              <w:t>6</w:t>
            </w:r>
            <w:r w:rsidR="08C6EEFA">
              <w:rPr/>
              <w:t xml:space="preserve"> or more</w:t>
            </w:r>
          </w:p>
        </w:tc>
        <w:tc>
          <w:tcPr>
            <w:tcW w:w="2335" w:type="dxa"/>
            <w:tcBorders>
              <w:top w:val="single" w:color="B5B7B9" w:sz="4" w:space="0"/>
              <w:left w:val="single" w:color="B5B7B9" w:sz="4" w:space="0"/>
              <w:bottom w:val="single" w:color="B5B7B9" w:sz="4" w:space="0"/>
              <w:right w:val="single" w:color="B5B7B9" w:sz="4" w:space="0"/>
            </w:tcBorders>
            <w:shd w:val="clear" w:color="auto" w:fill="C00000"/>
            <w:tcMar/>
          </w:tcPr>
          <w:p w:rsidRPr="00B17BB0" w:rsidR="00BC1606" w:rsidP="08C6EEFA" w:rsidRDefault="00BC1606" w14:paraId="6283F372" w14:textId="77B5CC6D" w14:noSpellErr="1">
            <w:pPr>
              <w:pStyle w:val="TableBullets"/>
              <w:keepNext w:val="0"/>
              <w:keepLines w:val="0"/>
              <w:numPr>
                <w:ilvl w:val="0"/>
                <w:numId w:val="0"/>
              </w:numPr>
              <w:spacing w:before="60" w:after="60" w:line="240" w:lineRule="auto"/>
              <w:ind w:left="180"/>
              <w:jc w:val="center"/>
            </w:pPr>
            <w:r w:rsidRPr="08C6EEFA" w:rsidR="08C6EEFA">
              <w:rPr>
                <w:b w:val="1"/>
                <w:bCs w:val="1"/>
                <w:color w:val="FFFFFF" w:themeColor="background1" w:themeTint="FF" w:themeShade="FF"/>
              </w:rPr>
              <w:t>Almost Certain</w:t>
            </w:r>
          </w:p>
        </w:tc>
      </w:tr>
      <w:tr w:rsidRPr="00B17BB0" w:rsidR="00BC1606" w:rsidTr="08C6EEFA" w14:paraId="13B72C37" w14:textId="77777777">
        <w:trPr>
          <w:trHeight w:val="288"/>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7B81BE77" w14:textId="66C182D3" w14:noSpellErr="1">
            <w:pPr>
              <w:pStyle w:val="TableCopy"/>
              <w:keepNext w:val="0"/>
              <w:keepLines w:val="0"/>
              <w:numPr>
                <w:ilvl w:val="0"/>
                <w:numId w:val="0"/>
              </w:numPr>
              <w:spacing w:before="60" w:after="60" w:line="240" w:lineRule="auto"/>
              <w:ind w:left="180"/>
            </w:pPr>
            <w:r w:rsidR="08C6EEFA">
              <w:rPr/>
              <w:t>Unknown</w:t>
            </w:r>
          </w:p>
        </w:tc>
        <w:tc>
          <w:tcPr>
            <w:tcW w:w="2335"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tcPr>
          <w:p w:rsidRPr="00B17BB0" w:rsidR="00BC1606" w:rsidP="08C6EEFA" w:rsidRDefault="00BC1606" w14:paraId="0DA87C59" w14:textId="511EC43F"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Pr="00572278" w:rsidR="00572278" w:rsidP="08C6EEFA" w:rsidRDefault="00572278" w14:paraId="1B94C671" w14:textId="77777777" w14:noSpellErr="1">
      <w:pPr>
        <w:pStyle w:val="BodyCopy"/>
        <w:keepNext w:val="0"/>
        <w:keepLines w:val="0"/>
        <w:spacing w:before="60" w:after="60" w:line="240" w:lineRule="auto"/>
        <w:ind w:left="180"/>
        <w:rPr>
          <w:sz w:val="16"/>
          <w:szCs w:val="16"/>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6981"/>
        <w:gridCol w:w="1708"/>
        <w:gridCol w:w="661"/>
      </w:tblGrid>
      <w:tr w:rsidRPr="000D78EC" w:rsidR="00572278" w:rsidTr="08C6EEFA" w14:paraId="7F8F4F0F"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632C5" w:rsidR="00572278" w:rsidP="08C6EEFA" w:rsidRDefault="00572278" w14:paraId="751B9532" w14:textId="41D425E9" w14:noSpellErr="1">
            <w:pPr>
              <w:keepNext w:val="0"/>
              <w:keepLines w:val="0"/>
              <w:spacing w:before="60" w:after="60" w:line="240" w:lineRule="auto"/>
              <w:ind w:left="180"/>
              <w:rPr>
                <w:b w:val="1"/>
                <w:bCs w:val="1"/>
              </w:rPr>
            </w:pPr>
            <w:r w:rsidRPr="08C6EEFA" w:rsidR="08C6EEFA">
              <w:rPr>
                <w:b w:val="1"/>
                <w:bCs w:val="1"/>
                <w:sz w:val="22"/>
                <w:szCs w:val="22"/>
              </w:rPr>
              <w:t>How consistently does aggression occur in response to the trigger(s)?</w:t>
            </w:r>
          </w:p>
        </w:tc>
        <w:tc>
          <w:tcPr>
            <w:tcW w:w="1711"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572278" w:rsidP="08C6EEFA" w:rsidRDefault="6E70721D" w14:paraId="3E379374" w14:textId="0C4B04BF" w14:noSpellErr="1">
            <w:pPr>
              <w:pStyle w:val="Heading2"/>
              <w:keepNext w:val="0"/>
              <w:keepLines w:val="0"/>
              <w:spacing w:before="60" w:after="60" w:line="240" w:lineRule="auto"/>
              <w:ind w:left="180"/>
              <w:jc w:val="center"/>
            </w:pPr>
            <w:r w:rsidR="08C6EEFA">
              <w:rPr/>
              <w:t>Choose One</w:t>
            </w:r>
          </w:p>
        </w:tc>
        <w:tc>
          <w:tcPr>
            <w:tcW w:w="624"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572278" w:rsidP="08C6EEFA" w:rsidRDefault="00572278" w14:paraId="75209F61" w14:textId="299A2C4B" w14:noSpellErr="1">
            <w:pPr>
              <w:pStyle w:val="Heading2"/>
              <w:keepNext w:val="0"/>
              <w:keepLines w:val="0"/>
              <w:spacing w:before="60" w:after="60" w:line="240" w:lineRule="auto"/>
              <w:ind w:left="180"/>
              <w:jc w:val="center"/>
            </w:pPr>
            <w:r>
              <w:drawing>
                <wp:inline wp14:editId="66B7F6A7" wp14:anchorId="1AA2000E">
                  <wp:extent cx="251208" cy="251208"/>
                  <wp:effectExtent l="0" t="0" r="0" b="3175"/>
                  <wp:docPr id="1" name="Graphic 1" descr="Flag with solid fill" title=""/>
                  <wp:cNvGraphicFramePr>
                    <a:graphicFrameLocks noChangeAspect="1"/>
                  </wp:cNvGraphicFramePr>
                  <a:graphic>
                    <a:graphicData uri="http://schemas.openxmlformats.org/drawingml/2006/picture">
                      <pic:pic>
                        <pic:nvPicPr>
                          <pic:cNvPr id="0" name="Graphic 1"/>
                          <pic:cNvPicPr/>
                        </pic:nvPicPr>
                        <pic:blipFill>
                          <a:blip r:embed="Re996209276cb42c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2"/>
                              </a:ext>
                            </a:extLst>
                          </a:blip>
                          <a:stretch>
                            <a:fillRect/>
                          </a:stretch>
                        </pic:blipFill>
                        <pic:spPr>
                          <a:xfrm rot="0" flipH="0" flipV="0">
                            <a:off x="0" y="0"/>
                            <a:ext cx="251208" cy="251208"/>
                          </a:xfrm>
                          <a:prstGeom prst="rect">
                            <a:avLst/>
                          </a:prstGeom>
                        </pic:spPr>
                      </pic:pic>
                    </a:graphicData>
                  </a:graphic>
                </wp:inline>
              </w:drawing>
            </w:r>
          </w:p>
        </w:tc>
      </w:tr>
      <w:tr w:rsidRPr="00B17BB0" w:rsidR="00BC1606" w:rsidTr="08C6EEFA" w14:paraId="278FAA2A"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37D8F859" w14:textId="063B4458" w14:noSpellErr="1">
            <w:pPr>
              <w:pStyle w:val="TableCopy"/>
              <w:keepNext w:val="0"/>
              <w:keepLines w:val="0"/>
              <w:numPr>
                <w:ilvl w:val="0"/>
                <w:numId w:val="0"/>
              </w:numPr>
              <w:spacing w:before="60" w:after="60" w:line="240" w:lineRule="auto"/>
              <w:ind w:left="180"/>
            </w:pPr>
            <w:r w:rsidR="08C6EEFA">
              <w:rPr/>
              <w:t>Very consistently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B17BB0" w:rsidR="00BC1606" w:rsidP="08C6EEFA" w:rsidRDefault="00BC1606" w14:paraId="64D3AC8E" w14:textId="12A49EAE" w14:noSpellErr="1">
            <w:pPr>
              <w:pStyle w:val="TableBullets"/>
              <w:keepNext w:val="0"/>
              <w:keepLines w:val="0"/>
              <w:numPr>
                <w:ilvl w:val="0"/>
                <w:numId w:val="0"/>
              </w:numPr>
              <w:spacing w:before="60" w:after="60" w:line="240" w:lineRule="auto"/>
              <w:ind w:left="180"/>
              <w:jc w:val="center"/>
            </w:pPr>
            <w:r w:rsidRPr="08C6EEFA" w:rsidR="08C6EEFA">
              <w:rPr>
                <w:b w:val="1"/>
                <w:bCs w:val="1"/>
                <w:color w:val="538135" w:themeColor="accent6" w:themeTint="FF" w:themeShade="BF"/>
              </w:rPr>
              <w:t>Rare - Unlikely</w:t>
            </w:r>
          </w:p>
        </w:tc>
      </w:tr>
      <w:tr w:rsidRPr="00B17BB0" w:rsidR="00BC1606" w:rsidTr="08C6EEFA" w14:paraId="37D9B46B"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4D7FDA49" w14:textId="3057CF5A" w14:noSpellErr="1">
            <w:pPr>
              <w:pStyle w:val="TableCopy"/>
              <w:keepNext w:val="0"/>
              <w:keepLines w:val="0"/>
              <w:numPr>
                <w:ilvl w:val="0"/>
                <w:numId w:val="0"/>
              </w:numPr>
              <w:spacing w:before="60" w:after="60" w:line="240" w:lineRule="auto"/>
              <w:ind w:left="180"/>
            </w:pPr>
            <w:r w:rsidR="08C6EEFA">
              <w:rPr/>
              <w:t>Somewhat consistently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BC1606" w:rsidP="08C6EEFA" w:rsidRDefault="00BC1606" w14:paraId="5C7CB933" w14:textId="5FE2B70D"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Possible</w:t>
            </w:r>
          </w:p>
        </w:tc>
      </w:tr>
      <w:tr w:rsidRPr="00117F94" w:rsidR="00BC1606" w:rsidTr="08C6EEFA" w14:paraId="17C6579C"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35EB2D03" w14:textId="4F65F2F4" w14:noSpellErr="1">
            <w:pPr>
              <w:pStyle w:val="TableCopy"/>
              <w:keepNext w:val="0"/>
              <w:keepLines w:val="0"/>
              <w:numPr>
                <w:ilvl w:val="0"/>
                <w:numId w:val="0"/>
              </w:numPr>
              <w:spacing w:before="60" w:after="60" w:line="240" w:lineRule="auto"/>
              <w:ind w:left="180"/>
            </w:pPr>
            <w:r w:rsidR="08C6EEFA">
              <w:rPr/>
              <w:t>Inconsistently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BC1606" w:rsidP="08C6EEFA" w:rsidRDefault="00BC1606" w14:paraId="6E358F46" w14:textId="77A84BAD" w14:noSpellErr="1">
            <w:pPr>
              <w:pStyle w:val="TableBullets"/>
              <w:keepNext w:val="0"/>
              <w:keepLines w:val="0"/>
              <w:numPr>
                <w:ilvl w:val="0"/>
                <w:numId w:val="0"/>
              </w:numPr>
              <w:spacing w:before="60" w:after="60" w:line="240" w:lineRule="auto"/>
              <w:ind w:left="180"/>
              <w:jc w:val="center"/>
              <w:rPr>
                <w:color w:val="C45911" w:themeColor="accent2" w:themeShade="BF"/>
              </w:rPr>
            </w:pPr>
            <w:r w:rsidRPr="08C6EEFA" w:rsidR="08C6EEFA">
              <w:rPr>
                <w:b w:val="1"/>
                <w:bCs w:val="1"/>
                <w:color w:val="C45911" w:themeColor="accent2" w:themeTint="FF" w:themeShade="BF"/>
              </w:rPr>
              <w:t>Likely</w:t>
            </w:r>
          </w:p>
        </w:tc>
      </w:tr>
      <w:tr w:rsidRPr="00B17BB0" w:rsidR="00BC1606" w:rsidTr="08C6EEFA" w14:paraId="535AC3EA"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2F1BB3CB" w14:textId="290BFAD5" w14:noSpellErr="1">
            <w:pPr>
              <w:pStyle w:val="TableCopy"/>
              <w:keepNext w:val="0"/>
              <w:keepLines w:val="0"/>
              <w:numPr>
                <w:ilvl w:val="0"/>
                <w:numId w:val="0"/>
              </w:numPr>
              <w:spacing w:before="60" w:after="60" w:line="240" w:lineRule="auto"/>
              <w:ind w:left="180"/>
            </w:pPr>
            <w:r w:rsidR="08C6EEFA">
              <w:rPr/>
              <w:t>Seemingly random</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BC1606" w:rsidP="08C6EEFA" w:rsidRDefault="00BC1606" w14:paraId="6347C4EE" w14:textId="7C64A394" w14:noSpellErr="1">
            <w:pPr>
              <w:pStyle w:val="TableBullets"/>
              <w:keepNext w:val="0"/>
              <w:keepLines w:val="0"/>
              <w:numPr>
                <w:ilvl w:val="0"/>
                <w:numId w:val="0"/>
              </w:numPr>
              <w:spacing w:before="60" w:after="60" w:line="240" w:lineRule="auto"/>
              <w:ind w:left="180"/>
              <w:jc w:val="center"/>
            </w:pPr>
            <w:r w:rsidRPr="08C6EEFA" w:rsidR="08C6EEFA">
              <w:rPr>
                <w:b w:val="1"/>
                <w:bCs w:val="1"/>
                <w:color w:val="FFFFFF" w:themeColor="background1" w:themeTint="FF" w:themeShade="FF"/>
              </w:rPr>
              <w:t>Almost Certain</w:t>
            </w:r>
          </w:p>
        </w:tc>
      </w:tr>
      <w:tr w:rsidRPr="00B17BB0" w:rsidR="00BC1606" w:rsidTr="08C6EEFA" w14:paraId="190E26C2"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BC1606" w:rsidP="08C6EEFA" w:rsidRDefault="00BC1606" w14:paraId="5C1ABF99" w14:textId="34087151" w14:noSpellErr="1">
            <w:pPr>
              <w:pStyle w:val="TableCopy"/>
              <w:keepNext w:val="0"/>
              <w:keepLines w:val="0"/>
              <w:numPr>
                <w:ilvl w:val="0"/>
                <w:numId w:val="0"/>
              </w:numPr>
              <w:spacing w:before="60" w:after="60" w:line="240" w:lineRule="auto"/>
              <w:ind w:left="180"/>
            </w:pPr>
            <w:r w:rsidR="08C6EEFA">
              <w:rPr/>
              <w:t>Unknown</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BC1606" w:rsidP="08C6EEFA" w:rsidRDefault="00BC1606" w14:paraId="599A8C88" w14:textId="0E27003F"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08C6EEFA" w:rsidP="08C6EEFA" w:rsidRDefault="08C6EEFA" w14:paraId="07F697CE" w14:textId="0A36A9F8">
      <w:pPr>
        <w:rPr>
          <w:sz w:val="16"/>
          <w:szCs w:val="16"/>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7015"/>
        <w:gridCol w:w="2335"/>
      </w:tblGrid>
      <w:tr w:rsidRPr="000D78EC" w:rsidR="00BC1606" w:rsidTr="08C6EEFA" w14:paraId="353FA310"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632C5" w:rsidR="00BC1606" w:rsidP="08C6EEFA" w:rsidRDefault="00BC1606" w14:paraId="60C957C1" w14:textId="23C3AFF3" w14:noSpellErr="1">
            <w:pPr>
              <w:keepNext w:val="0"/>
              <w:keepLines w:val="0"/>
              <w:spacing w:before="60" w:after="60" w:line="240" w:lineRule="auto"/>
              <w:ind w:left="180"/>
              <w:rPr>
                <w:b w:val="1"/>
                <w:bCs w:val="1"/>
              </w:rPr>
            </w:pPr>
            <w:r w:rsidRPr="08C6EEFA" w:rsidR="08C6EEFA">
              <w:rPr>
                <w:b w:val="1"/>
                <w:bCs w:val="1"/>
                <w:sz w:val="22"/>
                <w:szCs w:val="22"/>
              </w:rPr>
              <w:t xml:space="preserve">Can you </w:t>
            </w:r>
            <w:r w:rsidRPr="08C6EEFA" w:rsidR="08C6EEFA">
              <w:rPr>
                <w:b w:val="1"/>
                <w:bCs w:val="1"/>
                <w:i w:val="1"/>
                <w:iCs w:val="1"/>
                <w:sz w:val="22"/>
                <w:szCs w:val="22"/>
              </w:rPr>
              <w:t>reasonably</w:t>
            </w:r>
            <w:r w:rsidRPr="08C6EEFA" w:rsidR="08C6EEFA">
              <w:rPr>
                <w:b w:val="1"/>
                <w:bCs w:val="1"/>
                <w:sz w:val="22"/>
                <w:szCs w:val="22"/>
              </w:rPr>
              <w:t xml:space="preserve"> avoid the trigger or prevent the response in this</w:t>
            </w:r>
            <w:r w:rsidRPr="08C6EEFA" w:rsidR="08C6EEFA">
              <w:rPr>
                <w:b w:val="1"/>
                <w:bCs w:val="1"/>
                <w:sz w:val="22"/>
                <w:szCs w:val="22"/>
              </w:rPr>
              <w:t xml:space="preserve"> </w:t>
            </w:r>
            <w:r w:rsidRPr="08C6EEFA" w:rsidR="08C6EEFA">
              <w:rPr>
                <w:b w:val="1"/>
                <w:bCs w:val="1"/>
                <w:sz w:val="22"/>
                <w:szCs w:val="22"/>
              </w:rPr>
              <w:t>facility?</w:t>
            </w:r>
          </w:p>
        </w:tc>
        <w:tc>
          <w:tcPr>
            <w:tcW w:w="233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BC1606" w:rsidP="08C6EEFA" w:rsidRDefault="6E70721D" w14:paraId="39455E4E" w14:textId="39BCAC80" w14:noSpellErr="1">
            <w:pPr>
              <w:pStyle w:val="Heading2"/>
              <w:keepNext w:val="0"/>
              <w:keepLines w:val="0"/>
              <w:spacing w:before="60" w:after="60" w:line="240" w:lineRule="auto"/>
              <w:ind w:left="180"/>
              <w:jc w:val="center"/>
            </w:pPr>
            <w:r w:rsidR="08C6EEFA">
              <w:rPr/>
              <w:t>Choose One</w:t>
            </w:r>
          </w:p>
        </w:tc>
      </w:tr>
      <w:tr w:rsidRPr="00B17BB0" w:rsidR="00BC1606" w:rsidTr="08C6EEFA" w14:paraId="056204DE"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655F76A6" w14:textId="7AE23B88" w14:noSpellErr="1">
            <w:pPr>
              <w:pStyle w:val="TableCopy"/>
              <w:keepNext w:val="0"/>
              <w:keepLines w:val="0"/>
              <w:numPr>
                <w:ilvl w:val="0"/>
                <w:numId w:val="0"/>
              </w:numPr>
              <w:spacing w:before="60" w:after="60" w:line="240" w:lineRule="auto"/>
              <w:ind w:left="180"/>
            </w:pPr>
            <w:r w:rsidR="08C6EEFA">
              <w:rPr/>
              <w:t>Yes</w:t>
            </w:r>
          </w:p>
        </w:tc>
        <w:tc>
          <w:tcPr>
            <w:tcW w:w="2335"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B17BB0" w:rsidR="00BC1606" w:rsidP="08C6EEFA" w:rsidRDefault="00BC1606" w14:paraId="31FB00FF" w14:textId="335A6E1B" w14:noSpellErr="1">
            <w:pPr>
              <w:pStyle w:val="TableBullets"/>
              <w:keepNext w:val="0"/>
              <w:keepLines w:val="0"/>
              <w:numPr>
                <w:ilvl w:val="0"/>
                <w:numId w:val="0"/>
              </w:numPr>
              <w:spacing w:before="60" w:after="60" w:line="240" w:lineRule="auto"/>
              <w:ind w:left="180"/>
              <w:jc w:val="center"/>
            </w:pPr>
            <w:r w:rsidRPr="08C6EEFA" w:rsidR="08C6EEFA">
              <w:rPr>
                <w:b w:val="1"/>
                <w:bCs w:val="1"/>
                <w:color w:val="538135" w:themeColor="accent6" w:themeTint="FF" w:themeShade="BF"/>
              </w:rPr>
              <w:t>Unlikely</w:t>
            </w:r>
          </w:p>
        </w:tc>
      </w:tr>
      <w:tr w:rsidRPr="00117F94" w:rsidR="00BC1606" w:rsidTr="08C6EEFA" w14:paraId="4EC8EE7D"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34404B74" w14:textId="512CC744" w14:noSpellErr="1">
            <w:pPr>
              <w:pStyle w:val="TableCopy"/>
              <w:keepNext w:val="0"/>
              <w:keepLines w:val="0"/>
              <w:numPr>
                <w:ilvl w:val="0"/>
                <w:numId w:val="0"/>
              </w:numPr>
              <w:spacing w:before="60" w:after="60" w:line="240" w:lineRule="auto"/>
              <w:ind w:left="180"/>
            </w:pPr>
            <w:r w:rsidR="08C6EEFA">
              <w:rPr/>
              <w:t>No</w:t>
            </w:r>
          </w:p>
        </w:tc>
        <w:tc>
          <w:tcPr>
            <w:tcW w:w="2335"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BC1606" w:rsidP="08C6EEFA" w:rsidRDefault="00BC1606" w14:paraId="62937A55" w14:textId="05F87058" w14:noSpellErr="1">
            <w:pPr>
              <w:pStyle w:val="TableBullets"/>
              <w:keepNext w:val="0"/>
              <w:keepLines w:val="0"/>
              <w:numPr>
                <w:ilvl w:val="0"/>
                <w:numId w:val="0"/>
              </w:numPr>
              <w:spacing w:before="60" w:after="60" w:line="240" w:lineRule="auto"/>
              <w:ind w:left="180"/>
              <w:jc w:val="center"/>
              <w:rPr>
                <w:color w:val="C45911" w:themeColor="accent2" w:themeShade="BF"/>
              </w:rPr>
            </w:pPr>
            <w:r w:rsidRPr="08C6EEFA" w:rsidR="08C6EEFA">
              <w:rPr>
                <w:b w:val="1"/>
                <w:bCs w:val="1"/>
                <w:color w:val="C45911" w:themeColor="accent2" w:themeTint="FF" w:themeShade="BF"/>
              </w:rPr>
              <w:t>Likely</w:t>
            </w:r>
          </w:p>
        </w:tc>
      </w:tr>
      <w:tr w:rsidRPr="00B17BB0" w:rsidR="00BC1606" w:rsidTr="08C6EEFA" w14:paraId="70EFE877"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BC1606" w:rsidP="08C6EEFA" w:rsidRDefault="00BC1606" w14:paraId="0414A726" w14:textId="77777777" w14:noSpellErr="1">
            <w:pPr>
              <w:pStyle w:val="TableCopy"/>
              <w:keepNext w:val="0"/>
              <w:keepLines w:val="0"/>
              <w:numPr>
                <w:ilvl w:val="0"/>
                <w:numId w:val="0"/>
              </w:numPr>
              <w:spacing w:before="60" w:after="60" w:line="240" w:lineRule="auto"/>
              <w:ind w:left="180"/>
            </w:pPr>
            <w:r w:rsidR="08C6EEFA">
              <w:rPr/>
              <w:t>Unknown</w:t>
            </w:r>
          </w:p>
        </w:tc>
        <w:tc>
          <w:tcPr>
            <w:tcW w:w="2335"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BC1606" w:rsidP="08C6EEFA" w:rsidRDefault="00BC1606" w14:paraId="37F5EF73" w14:textId="5939CFBD"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007D3996" w:rsidP="08C6EEFA" w:rsidRDefault="007D3996" w14:paraId="567000F0" w14:textId="3DC2D862" w14:noSpellErr="1">
      <w:pPr>
        <w:pStyle w:val="Bullets"/>
        <w:keepNext w:val="0"/>
        <w:keepLines w:val="0"/>
        <w:numPr>
          <w:ilvl w:val="0"/>
          <w:numId w:val="0"/>
        </w:numPr>
        <w:spacing w:before="60" w:after="60" w:line="240" w:lineRule="auto"/>
        <w:ind w:left="180"/>
        <w:rPr>
          <w:sz w:val="16"/>
          <w:szCs w:val="16"/>
        </w:rPr>
      </w:pPr>
    </w:p>
    <w:p w:rsidR="08C6EEFA" w:rsidP="08C6EEFA" w:rsidRDefault="08C6EEFA" w14:paraId="2B23BB22" w14:textId="7DB52601">
      <w:pPr>
        <w:pStyle w:val="Bullets"/>
        <w:keepNext w:val="0"/>
        <w:keepLines w:val="0"/>
        <w:numPr>
          <w:ilvl w:val="0"/>
          <w:numId w:val="0"/>
        </w:numPr>
        <w:spacing w:before="60" w:after="60" w:line="240" w:lineRule="auto"/>
        <w:rPr>
          <w:color w:val="000000" w:themeColor="text1" w:themeTint="FF" w:themeShade="FF"/>
          <w:sz w:val="24"/>
          <w:szCs w:val="24"/>
        </w:rPr>
      </w:pPr>
    </w:p>
    <w:p w:rsidR="08C6EEFA" w:rsidP="08C6EEFA" w:rsidRDefault="08C6EEFA" w14:paraId="16AA831D" w14:textId="3B71FF44">
      <w:pPr>
        <w:pStyle w:val="Bullets"/>
        <w:keepNext w:val="0"/>
        <w:keepLines w:val="0"/>
        <w:numPr>
          <w:ilvl w:val="0"/>
          <w:numId w:val="0"/>
        </w:numPr>
        <w:spacing w:before="60" w:after="60" w:line="240" w:lineRule="auto"/>
        <w:rPr>
          <w:color w:val="000000" w:themeColor="text1" w:themeTint="FF" w:themeShade="FF"/>
          <w:sz w:val="24"/>
          <w:szCs w:val="24"/>
        </w:rPr>
      </w:pPr>
    </w:p>
    <w:p w:rsidR="08C6EEFA" w:rsidP="08C6EEFA" w:rsidRDefault="08C6EEFA" w14:paraId="112559C3" w14:textId="7663C051">
      <w:pPr>
        <w:pStyle w:val="Bullets"/>
        <w:keepNext w:val="0"/>
        <w:keepLines w:val="0"/>
        <w:numPr>
          <w:ilvl w:val="0"/>
          <w:numId w:val="0"/>
        </w:numPr>
        <w:spacing w:before="60" w:after="60" w:line="240" w:lineRule="auto"/>
        <w:ind w:left="360" w:hanging="0"/>
        <w:rPr>
          <w:color w:val="000000" w:themeColor="text1" w:themeTint="FF" w:themeShade="FF"/>
          <w:sz w:val="24"/>
          <w:szCs w:val="24"/>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6982"/>
        <w:gridCol w:w="1707"/>
        <w:gridCol w:w="661"/>
      </w:tblGrid>
      <w:tr w:rsidRPr="000D78EC" w:rsidR="007D3996" w:rsidTr="08C6EEFA" w14:paraId="61A930A8"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5632C5" w:rsidR="007D3996" w:rsidP="08C6EEFA" w:rsidRDefault="00B34ADC" w14:paraId="69C87090" w14:textId="6C9EECF6" w14:noSpellErr="1">
            <w:pPr>
              <w:keepNext w:val="0"/>
              <w:keepLines w:val="0"/>
              <w:spacing w:before="60" w:after="60" w:line="240" w:lineRule="auto"/>
              <w:ind w:left="180"/>
              <w:rPr>
                <w:b w:val="1"/>
                <w:bCs w:val="1"/>
              </w:rPr>
            </w:pPr>
            <w:r w:rsidRPr="08C6EEFA" w:rsidR="08C6EEFA">
              <w:rPr>
                <w:b w:val="1"/>
                <w:bCs w:val="1"/>
                <w:sz w:val="22"/>
                <w:szCs w:val="22"/>
              </w:rPr>
              <w:t>Without management, how frequently would the dog encounter this trigger</w:t>
            </w:r>
            <w:r w:rsidRPr="08C6EEFA" w:rsidR="08C6EEFA">
              <w:rPr>
                <w:b w:val="1"/>
                <w:bCs w:val="1"/>
                <w:sz w:val="22"/>
                <w:szCs w:val="22"/>
              </w:rPr>
              <w:t xml:space="preserve"> </w:t>
            </w:r>
            <w:r w:rsidRPr="08C6EEFA" w:rsidR="08C6EEFA">
              <w:rPr>
                <w:b w:val="1"/>
                <w:bCs w:val="1"/>
                <w:sz w:val="22"/>
                <w:szCs w:val="22"/>
              </w:rPr>
              <w:t>in the average home?</w:t>
            </w:r>
          </w:p>
        </w:tc>
        <w:tc>
          <w:tcPr>
            <w:tcW w:w="1711"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7D3996" w:rsidP="08C6EEFA" w:rsidRDefault="6E70721D" w14:paraId="49932E7C" w14:textId="5C5C1D53" w14:noSpellErr="1">
            <w:pPr>
              <w:pStyle w:val="Heading2"/>
              <w:keepNext w:val="0"/>
              <w:keepLines w:val="0"/>
              <w:spacing w:before="60" w:after="60" w:line="240" w:lineRule="auto"/>
              <w:ind w:left="180"/>
              <w:jc w:val="center"/>
            </w:pPr>
            <w:r w:rsidR="08C6EEFA">
              <w:rPr/>
              <w:t>Choose One</w:t>
            </w:r>
          </w:p>
        </w:tc>
        <w:tc>
          <w:tcPr>
            <w:tcW w:w="624" w:type="dxa"/>
            <w:tcBorders>
              <w:top w:val="single" w:color="B5B7B9" w:sz="4" w:space="0"/>
              <w:left w:val="single" w:color="B5B7B9" w:sz="4" w:space="0"/>
              <w:bottom w:val="single" w:color="B5B7B9" w:sz="4" w:space="0"/>
              <w:right w:val="single" w:color="B5B7B9" w:sz="4" w:space="0"/>
            </w:tcBorders>
            <w:shd w:val="clear" w:color="auto" w:fill="F2F2F2" w:themeFill="background1" w:themeFillShade="F2"/>
            <w:tcMar/>
            <w:vAlign w:val="center"/>
          </w:tcPr>
          <w:p w:rsidRPr="000D78EC" w:rsidR="007D3996" w:rsidP="08C6EEFA" w:rsidRDefault="007D3996" w14:paraId="2E6B33A6" w14:textId="77777777" w14:noSpellErr="1">
            <w:pPr>
              <w:pStyle w:val="Heading2"/>
              <w:keepNext w:val="0"/>
              <w:keepLines w:val="0"/>
              <w:spacing w:before="60" w:after="60" w:line="240" w:lineRule="auto"/>
              <w:ind w:left="180"/>
              <w:jc w:val="center"/>
            </w:pPr>
            <w:r>
              <w:drawing>
                <wp:inline wp14:editId="4C6A1877" wp14:anchorId="79450F33">
                  <wp:extent cx="251208" cy="251208"/>
                  <wp:effectExtent l="0" t="0" r="0" b="3175"/>
                  <wp:docPr id="3" name="Graphic 3" descr="Flag with solid fill" title=""/>
                  <wp:cNvGraphicFramePr>
                    <a:graphicFrameLocks noChangeAspect="1"/>
                  </wp:cNvGraphicFramePr>
                  <a:graphic>
                    <a:graphicData uri="http://schemas.openxmlformats.org/drawingml/2006/picture">
                      <pic:pic>
                        <pic:nvPicPr>
                          <pic:cNvPr id="0" name="Graphic 3"/>
                          <pic:cNvPicPr/>
                        </pic:nvPicPr>
                        <pic:blipFill>
                          <a:blip r:embed="Rfbcd91fd03a7427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2"/>
                              </a:ext>
                            </a:extLst>
                          </a:blip>
                          <a:stretch>
                            <a:fillRect/>
                          </a:stretch>
                        </pic:blipFill>
                        <pic:spPr>
                          <a:xfrm rot="0" flipH="0" flipV="0">
                            <a:off x="0" y="0"/>
                            <a:ext cx="251208" cy="251208"/>
                          </a:xfrm>
                          <a:prstGeom prst="rect">
                            <a:avLst/>
                          </a:prstGeom>
                        </pic:spPr>
                      </pic:pic>
                    </a:graphicData>
                  </a:graphic>
                </wp:inline>
              </w:drawing>
            </w:r>
          </w:p>
        </w:tc>
      </w:tr>
      <w:tr w:rsidRPr="00B17BB0" w:rsidR="00BC1606" w:rsidTr="08C6EEFA" w14:paraId="719F4BB9"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32BC9691" w14:textId="103CD5FB" w14:noSpellErr="1">
            <w:pPr>
              <w:pStyle w:val="TableCopy"/>
              <w:keepNext w:val="0"/>
              <w:keepLines w:val="0"/>
              <w:numPr>
                <w:ilvl w:val="0"/>
                <w:numId w:val="0"/>
              </w:numPr>
              <w:spacing w:before="60" w:after="60" w:line="240" w:lineRule="auto"/>
              <w:ind w:left="180"/>
            </w:pPr>
            <w:r w:rsidR="08C6EEFA">
              <w:rPr/>
              <w:t>Very infrequently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B17BB0" w:rsidR="00BC1606" w:rsidP="08C6EEFA" w:rsidRDefault="00BC1606" w14:paraId="114A7CB8" w14:textId="79D314F7" w14:noSpellErr="1">
            <w:pPr>
              <w:pStyle w:val="TableBullets"/>
              <w:keepNext w:val="0"/>
              <w:keepLines w:val="0"/>
              <w:numPr>
                <w:ilvl w:val="0"/>
                <w:numId w:val="0"/>
              </w:numPr>
              <w:spacing w:before="60" w:after="60" w:line="240" w:lineRule="auto"/>
              <w:ind w:left="180"/>
              <w:jc w:val="center"/>
            </w:pPr>
            <w:r w:rsidRPr="08C6EEFA" w:rsidR="08C6EEFA">
              <w:rPr>
                <w:b w:val="1"/>
                <w:bCs w:val="1"/>
                <w:color w:val="538135" w:themeColor="accent6" w:themeTint="FF" w:themeShade="BF"/>
              </w:rPr>
              <w:t>Unlikely</w:t>
            </w:r>
          </w:p>
        </w:tc>
      </w:tr>
      <w:tr w:rsidRPr="00B17BB0" w:rsidR="00BC1606" w:rsidTr="08C6EEFA" w14:paraId="36084CF4"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0D78EC" w:rsidR="00BC1606" w:rsidP="08C6EEFA" w:rsidRDefault="00BC1606" w14:paraId="0728F0D8" w14:textId="2BD29776" w14:noSpellErr="1">
            <w:pPr>
              <w:pStyle w:val="TableCopy"/>
              <w:keepNext w:val="0"/>
              <w:keepLines w:val="0"/>
              <w:numPr>
                <w:ilvl w:val="0"/>
                <w:numId w:val="0"/>
              </w:numPr>
              <w:spacing w:before="60" w:after="60" w:line="240" w:lineRule="auto"/>
              <w:ind w:left="180"/>
            </w:pPr>
            <w:r w:rsidR="08C6EEFA">
              <w:rPr/>
              <w:t>Somewhat infrequently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B17BB0" w:rsidR="00BC1606" w:rsidP="08C6EEFA" w:rsidRDefault="00BC1606" w14:paraId="15FA151A" w14:textId="7FB1F15A" w14:noSpellErr="1">
            <w:pPr>
              <w:pStyle w:val="TableBullets"/>
              <w:keepNext w:val="0"/>
              <w:keepLines w:val="0"/>
              <w:numPr>
                <w:ilvl w:val="0"/>
                <w:numId w:val="0"/>
              </w:numPr>
              <w:spacing w:before="60" w:after="60" w:line="240" w:lineRule="auto"/>
              <w:ind w:left="180"/>
              <w:jc w:val="center"/>
            </w:pPr>
            <w:r w:rsidRPr="08C6EEFA" w:rsidR="08C6EEFA">
              <w:rPr>
                <w:b w:val="1"/>
                <w:bCs w:val="1"/>
                <w:color w:val="BF8F00" w:themeColor="accent4" w:themeTint="FF" w:themeShade="BF"/>
              </w:rPr>
              <w:t>Possible</w:t>
            </w:r>
          </w:p>
        </w:tc>
      </w:tr>
      <w:tr w:rsidRPr="00117F94" w:rsidR="00BC1606" w:rsidTr="08C6EEFA" w14:paraId="73721BF6"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777D038E" w14:textId="4EEC67E3" w14:noSpellErr="1">
            <w:pPr>
              <w:pStyle w:val="TableCopy"/>
              <w:keepNext w:val="0"/>
              <w:keepLines w:val="0"/>
              <w:numPr>
                <w:ilvl w:val="0"/>
                <w:numId w:val="0"/>
              </w:numPr>
              <w:spacing w:before="60" w:after="60" w:line="240" w:lineRule="auto"/>
              <w:ind w:left="180"/>
            </w:pPr>
            <w:r w:rsidR="08C6EEFA">
              <w:rPr/>
              <w:t>Somewhat frequently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117F94" w:rsidR="00BC1606" w:rsidP="08C6EEFA" w:rsidRDefault="00BC1606" w14:paraId="64D250C9" w14:textId="7C2CA104" w14:noSpellErr="1">
            <w:pPr>
              <w:pStyle w:val="TableBullets"/>
              <w:keepNext w:val="0"/>
              <w:keepLines w:val="0"/>
              <w:numPr>
                <w:ilvl w:val="0"/>
                <w:numId w:val="0"/>
              </w:numPr>
              <w:spacing w:before="60" w:after="60" w:line="240" w:lineRule="auto"/>
              <w:ind w:left="180"/>
              <w:jc w:val="center"/>
              <w:rPr>
                <w:color w:val="C45911" w:themeColor="accent2" w:themeShade="BF"/>
              </w:rPr>
            </w:pPr>
            <w:r w:rsidRPr="08C6EEFA" w:rsidR="08C6EEFA">
              <w:rPr>
                <w:b w:val="1"/>
                <w:bCs w:val="1"/>
                <w:color w:val="C45911" w:themeColor="accent2" w:themeTint="FF" w:themeShade="BF"/>
              </w:rPr>
              <w:t>Likely</w:t>
            </w:r>
          </w:p>
        </w:tc>
      </w:tr>
      <w:tr w:rsidRPr="00B17BB0" w:rsidR="00BC1606" w:rsidTr="08C6EEFA" w14:paraId="73FDDF3C"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F56888" w:rsidR="00BC1606" w:rsidP="08C6EEFA" w:rsidRDefault="00BC1606" w14:paraId="7BA7B09D" w14:textId="112DD6DD" w14:noSpellErr="1">
            <w:pPr>
              <w:pStyle w:val="TableCopy"/>
              <w:keepNext w:val="0"/>
              <w:keepLines w:val="0"/>
              <w:numPr>
                <w:ilvl w:val="0"/>
                <w:numId w:val="0"/>
              </w:numPr>
              <w:spacing w:before="60" w:after="60" w:line="240" w:lineRule="auto"/>
              <w:ind w:left="180"/>
            </w:pPr>
            <w:r w:rsidR="08C6EEFA">
              <w:rPr/>
              <w:t>Very frequently</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B17BB0" w:rsidR="00BC1606" w:rsidP="08C6EEFA" w:rsidRDefault="00BC1606" w14:paraId="14AE0B8D" w14:textId="39846B6D" w14:noSpellErr="1">
            <w:pPr>
              <w:pStyle w:val="TableBullets"/>
              <w:keepNext w:val="0"/>
              <w:keepLines w:val="0"/>
              <w:numPr>
                <w:ilvl w:val="0"/>
                <w:numId w:val="0"/>
              </w:numPr>
              <w:spacing w:before="60" w:after="60" w:line="240" w:lineRule="auto"/>
              <w:ind w:left="180"/>
              <w:jc w:val="center"/>
            </w:pPr>
            <w:r w:rsidRPr="08C6EEFA" w:rsidR="08C6EEFA">
              <w:rPr>
                <w:b w:val="1"/>
                <w:bCs w:val="1"/>
                <w:color w:val="FFFFFF" w:themeColor="background1" w:themeTint="FF" w:themeShade="FF"/>
              </w:rPr>
              <w:t>Almost Certain</w:t>
            </w:r>
          </w:p>
        </w:tc>
      </w:tr>
      <w:tr w:rsidRPr="00B17BB0" w:rsidR="00BC1606" w:rsidTr="08C6EEFA" w14:paraId="075F9789" w14:textId="77777777">
        <w:trPr>
          <w:trHeight w:val="144"/>
        </w:trPr>
        <w:tc>
          <w:tcPr>
            <w:tcW w:w="7015" w:type="dxa"/>
            <w:tcBorders>
              <w:top w:val="single" w:color="B5B7B9" w:sz="4" w:space="0"/>
              <w:left w:val="single" w:color="B5B7B9" w:sz="4" w:space="0"/>
              <w:bottom w:val="single" w:color="B5B7B9" w:sz="4" w:space="0"/>
              <w:right w:val="single" w:color="B5B7B9" w:sz="4" w:space="0"/>
            </w:tcBorders>
            <w:shd w:val="clear" w:color="auto" w:fill="auto"/>
            <w:tcMar/>
            <w:vAlign w:val="center"/>
          </w:tcPr>
          <w:p w:rsidRPr="00117F94" w:rsidR="00BC1606" w:rsidP="08C6EEFA" w:rsidRDefault="00BC1606" w14:paraId="6D69F7C8" w14:textId="77777777" w14:noSpellErr="1">
            <w:pPr>
              <w:pStyle w:val="TableCopy"/>
              <w:keepNext w:val="0"/>
              <w:keepLines w:val="0"/>
              <w:numPr>
                <w:ilvl w:val="0"/>
                <w:numId w:val="0"/>
              </w:numPr>
              <w:spacing w:before="60" w:after="60" w:line="240" w:lineRule="auto"/>
              <w:ind w:left="180"/>
            </w:pPr>
            <w:r w:rsidR="08C6EEFA">
              <w:rPr/>
              <w:t>Unknown</w:t>
            </w:r>
          </w:p>
        </w:tc>
        <w:tc>
          <w:tcPr>
            <w:tcW w:w="2335" w:type="dxa"/>
            <w:gridSpan w:val="2"/>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B17BB0" w:rsidR="00BC1606" w:rsidP="08C6EEFA" w:rsidRDefault="00BC1606" w14:paraId="43F77566" w14:textId="0FC9DE0C" w14:noSpellErr="1">
            <w:pPr>
              <w:pStyle w:val="TableBullets"/>
              <w:keepNext w:val="0"/>
              <w:keepLines w:val="0"/>
              <w:numPr>
                <w:ilvl w:val="0"/>
                <w:numId w:val="0"/>
              </w:numPr>
              <w:spacing w:before="60" w:after="60" w:line="240" w:lineRule="auto"/>
              <w:ind w:left="180"/>
              <w:jc w:val="center"/>
            </w:pPr>
            <w:r w:rsidRPr="08C6EEFA" w:rsidR="08C6EEFA">
              <w:rPr>
                <w:b w:val="1"/>
                <w:bCs w:val="1"/>
              </w:rPr>
              <w:t>Uncertain</w:t>
            </w:r>
          </w:p>
        </w:tc>
      </w:tr>
    </w:tbl>
    <w:p w:rsidR="00B34ADC" w:rsidP="08C6EEFA" w:rsidRDefault="00B34ADC" w14:paraId="32D0DAE4" w14:textId="5B75A66D" w14:noSpellErr="1">
      <w:pPr>
        <w:pStyle w:val="BodyCopy"/>
        <w:keepNext w:val="0"/>
        <w:keepLines w:val="0"/>
        <w:spacing w:before="0" w:after="140" w:line="240" w:lineRule="auto"/>
        <w:rPr>
          <w:i w:val="1"/>
          <w:iCs w:val="1"/>
          <w:color w:val="000000" w:themeColor="text1"/>
          <w:sz w:val="20"/>
          <w:szCs w:val="20"/>
        </w:rPr>
      </w:pPr>
      <w:r>
        <w:drawing>
          <wp:inline wp14:editId="4D6279FA" wp14:anchorId="116A37A5">
            <wp:extent cx="211015" cy="211015"/>
            <wp:effectExtent l="0" t="0" r="0" b="5080"/>
            <wp:docPr id="4" name="Graphic 4" descr="Flag with solid fill" title=""/>
            <wp:cNvGraphicFramePr>
              <a:graphicFrameLocks noChangeAspect="1"/>
            </wp:cNvGraphicFramePr>
            <a:graphic>
              <a:graphicData uri="http://schemas.openxmlformats.org/drawingml/2006/picture">
                <pic:pic>
                  <pic:nvPicPr>
                    <pic:cNvPr id="0" name="Graphic 4"/>
                    <pic:cNvPicPr/>
                  </pic:nvPicPr>
                  <pic:blipFill>
                    <a:blip r:embed="Rfa65c61e0931455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5"/>
                        </a:ext>
                      </a:extLst>
                    </a:blip>
                    <a:stretch>
                      <a:fillRect/>
                    </a:stretch>
                  </pic:blipFill>
                  <pic:spPr>
                    <a:xfrm rot="0" flipH="0" flipV="0">
                      <a:off x="0" y="0"/>
                      <a:ext cx="211015" cy="211015"/>
                    </a:xfrm>
                    <a:prstGeom prst="rect">
                      <a:avLst/>
                    </a:prstGeom>
                  </pic:spPr>
                </pic:pic>
              </a:graphicData>
            </a:graphic>
          </wp:inline>
        </w:drawing>
      </w:r>
      <w:r w:rsidRPr="08C6EEFA" w:rsidR="08C6EEFA">
        <w:rPr>
          <w:i w:val="1"/>
          <w:iCs w:val="1"/>
          <w:color w:val="000000" w:themeColor="text1" w:themeTint="FF" w:themeShade="FF"/>
          <w:sz w:val="20"/>
          <w:szCs w:val="20"/>
        </w:rPr>
        <w:t xml:space="preserve"> Flagged </w:t>
      </w:r>
      <w:r w:rsidRPr="08C6EEFA" w:rsidR="08C6EEFA">
        <w:rPr>
          <w:i w:val="1"/>
          <w:iCs w:val="1"/>
          <w:color w:val="000000" w:themeColor="text1" w:themeTint="FF" w:themeShade="FF"/>
          <w:sz w:val="20"/>
          <w:szCs w:val="20"/>
        </w:rPr>
        <w:t>items</w:t>
      </w:r>
      <w:r w:rsidRPr="08C6EEFA" w:rsidR="08C6EEFA">
        <w:rPr>
          <w:i w:val="1"/>
          <w:iCs w:val="1"/>
          <w:color w:val="000000" w:themeColor="text1" w:themeTint="FF" w:themeShade="FF"/>
          <w:sz w:val="20"/>
          <w:szCs w:val="20"/>
        </w:rPr>
        <w:t xml:space="preserve"> should be weighted more heavily when considering overall risk.</w:t>
      </w:r>
      <w:r>
        <w:br/>
      </w:r>
    </w:p>
    <w:p w:rsidR="00B34ADC" w:rsidP="08C6EEFA" w:rsidRDefault="031893A3" w14:paraId="01B2C594" w14:textId="1F798497" w14:noSpellErr="1">
      <w:pPr>
        <w:pStyle w:val="BodyCopy"/>
        <w:keepNext w:val="0"/>
        <w:keepLines w:val="0"/>
        <w:spacing w:before="0" w:after="140" w:line="240" w:lineRule="auto"/>
      </w:pPr>
      <w:r w:rsidR="08C6EEFA">
        <w:rPr/>
        <w:t xml:space="preserve">Based on your answers to all the </w:t>
      </w:r>
      <w:r w:rsidRPr="08C6EEFA" w:rsidR="08C6EEFA">
        <w:rPr>
          <w:b w:val="1"/>
          <w:bCs w:val="1"/>
        </w:rPr>
        <w:t>Likelihood</w:t>
      </w:r>
      <w:r w:rsidRPr="08C6EEFA" w:rsidR="08C6EEFA">
        <w:rPr>
          <w:b w:val="1"/>
          <w:bCs w:val="1"/>
        </w:rPr>
        <w:t xml:space="preserve"> </w:t>
      </w:r>
      <w:r w:rsidR="08C6EEFA">
        <w:rPr/>
        <w:t xml:space="preserve">questions, think about the whole picture and circle the </w:t>
      </w:r>
      <w:r w:rsidRPr="08C6EEFA" w:rsidR="08C6EEFA">
        <w:rPr>
          <w:i w:val="1"/>
          <w:iCs w:val="1"/>
        </w:rPr>
        <w:t xml:space="preserve">likelihood </w:t>
      </w:r>
      <w:r w:rsidR="08C6EEFA">
        <w:rPr/>
        <w:t>of a future aggressive episode.</w:t>
      </w:r>
    </w:p>
    <w:p w:rsidRPr="00247D5E" w:rsidR="00997FBC" w:rsidP="08C6EEFA" w:rsidRDefault="48450038" w14:paraId="7D287B16" w14:textId="08B35807" w14:noSpellErr="1">
      <w:pPr>
        <w:pStyle w:val="BodyCopy"/>
        <w:keepNext w:val="0"/>
        <w:keepLines w:val="0"/>
        <w:spacing w:before="0" w:after="140" w:line="240" w:lineRule="auto"/>
        <w:rPr>
          <w:i w:val="1"/>
          <w:iCs w:val="1"/>
        </w:rPr>
      </w:pPr>
      <w:r w:rsidRPr="08C6EEFA" w:rsidR="08C6EEFA">
        <w:rPr>
          <w:b w:val="1"/>
          <w:bCs w:val="1"/>
          <w:i w:val="1"/>
          <w:iCs w:val="1"/>
        </w:rPr>
        <w:t>Note: This is not an average or sum of the above selections</w:t>
      </w:r>
      <w:r w:rsidRPr="08C6EEFA" w:rsidR="08C6EEFA">
        <w:rPr>
          <w:i w:val="1"/>
          <w:iCs w:val="1"/>
        </w:rPr>
        <w:t>.</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1870"/>
        <w:gridCol w:w="1870"/>
        <w:gridCol w:w="1870"/>
        <w:gridCol w:w="1870"/>
        <w:gridCol w:w="1870"/>
      </w:tblGrid>
      <w:tr w:rsidRPr="005632C5" w:rsidR="00B34ADC" w:rsidTr="08C6EEFA" w14:paraId="293C2970" w14:textId="77777777">
        <w:trPr>
          <w:trHeight w:val="144"/>
        </w:trPr>
        <w:tc>
          <w:tcPr>
            <w:tcW w:w="1870"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632C5" w:rsidR="00B34ADC" w:rsidP="08C6EEFA" w:rsidRDefault="00B34ADC" w14:paraId="74AA438A" w14:textId="30D2300F" w14:noSpellErr="1">
            <w:pPr>
              <w:pStyle w:val="TableCopy"/>
              <w:keepNext w:val="0"/>
              <w:keepLines w:val="0"/>
              <w:numPr>
                <w:ilvl w:val="0"/>
                <w:numId w:val="0"/>
              </w:numPr>
              <w:spacing w:before="60" w:after="60" w:line="240" w:lineRule="auto"/>
              <w:jc w:val="center"/>
              <w:rPr>
                <w:b w:val="1"/>
                <w:bCs w:val="1"/>
              </w:rPr>
            </w:pPr>
            <w:r w:rsidRPr="08C6EEFA" w:rsidR="08C6EEFA">
              <w:rPr>
                <w:b w:val="1"/>
                <w:bCs w:val="1"/>
                <w:color w:val="538135" w:themeColor="accent6" w:themeTint="FF" w:themeShade="BF"/>
              </w:rPr>
              <w:t>Unlikely</w:t>
            </w:r>
          </w:p>
        </w:tc>
        <w:tc>
          <w:tcPr>
            <w:tcW w:w="1870"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5632C5" w:rsidR="00B34ADC" w:rsidP="08C6EEFA" w:rsidRDefault="00B34ADC" w14:paraId="42EDF1B4" w14:textId="59E72278"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color w:val="BF8F00" w:themeColor="accent4" w:themeTint="FF" w:themeShade="BF"/>
              </w:rPr>
              <w:t>Possible</w:t>
            </w:r>
          </w:p>
        </w:tc>
        <w:tc>
          <w:tcPr>
            <w:tcW w:w="187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632C5" w:rsidR="00B34ADC" w:rsidP="08C6EEFA" w:rsidRDefault="00B34ADC" w14:paraId="3D5E67DF" w14:textId="760DD49E"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color w:val="C45911" w:themeColor="accent2" w:themeTint="FF" w:themeShade="BF"/>
              </w:rPr>
              <w:t>Likely</w:t>
            </w:r>
          </w:p>
        </w:tc>
        <w:tc>
          <w:tcPr>
            <w:tcW w:w="1870"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5632C5" w:rsidR="00B34ADC" w:rsidP="08C6EEFA" w:rsidRDefault="00B34ADC" w14:paraId="69C3BBE9" w14:textId="6597FBFB"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color w:val="FFFFFF" w:themeColor="background1" w:themeTint="FF" w:themeShade="FF"/>
              </w:rPr>
              <w:t>Almost Certain</w:t>
            </w:r>
          </w:p>
        </w:tc>
        <w:tc>
          <w:tcPr>
            <w:tcW w:w="1870"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632C5" w:rsidR="00B34ADC" w:rsidP="08C6EEFA" w:rsidRDefault="00B34ADC" w14:paraId="150CDB0C" w14:textId="77777777"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rPr>
              <w:t>Uncertain</w:t>
            </w:r>
          </w:p>
        </w:tc>
      </w:tr>
    </w:tbl>
    <w:p w:rsidR="00013186" w:rsidP="08C6EEFA" w:rsidRDefault="00013186" w14:paraId="14237E32" w14:textId="29B382AF" w14:noSpellErr="1">
      <w:pPr>
        <w:pStyle w:val="Bullets"/>
        <w:keepNext w:val="0"/>
        <w:keepLines w:val="0"/>
        <w:numPr>
          <w:ilvl w:val="0"/>
          <w:numId w:val="0"/>
        </w:numPr>
        <w:spacing w:before="0" w:after="140" w:line="240" w:lineRule="auto"/>
        <w:ind w:left="360" w:hanging="360"/>
      </w:pPr>
    </w:p>
    <w:p w:rsidR="00013186" w:rsidP="08C6EEFA" w:rsidRDefault="00013186" w14:paraId="66A94E16" w14:textId="77777777" w14:noSpellErr="1">
      <w:pPr>
        <w:keepNext w:val="0"/>
        <w:keepLines w:val="0"/>
        <w:spacing w:after="140" w:line="240" w:lineRule="auto"/>
        <w:rPr>
          <w:color w:val="000000"/>
          <w:shd w:val="clear" w:color="auto" w:fill="FFFFFF"/>
        </w:rPr>
      </w:pPr>
      <w:r>
        <w:br w:type="page"/>
      </w:r>
    </w:p>
    <w:p w:rsidRPr="002A6652" w:rsidR="00013186" w:rsidP="08C6EEFA" w:rsidRDefault="009D18BB" w14:paraId="5096D24C" w14:textId="6117B1F3" w14:noSpellErr="1">
      <w:pPr>
        <w:pStyle w:val="BodyCopy"/>
        <w:keepNext w:val="0"/>
        <w:keepLines w:val="0"/>
        <w:spacing w:before="0" w:after="140" w:line="240" w:lineRule="auto"/>
        <w:rPr>
          <w:b w:val="1"/>
          <w:bCs w:val="1"/>
          <w:sz w:val="28"/>
          <w:szCs w:val="28"/>
        </w:rPr>
      </w:pPr>
      <w:r w:rsidRPr="08C6EEFA" w:rsidR="08C6EEFA">
        <w:rPr>
          <w:b w:val="1"/>
          <w:bCs w:val="1"/>
          <w:sz w:val="28"/>
          <w:szCs w:val="28"/>
        </w:rPr>
        <w:t>Overall Risk Assessment Matrix</w:t>
      </w:r>
    </w:p>
    <w:p w:rsidR="007D3996" w:rsidP="08C6EEFA" w:rsidRDefault="52CD5252" w14:paraId="086F1CE0" w14:textId="77C32553" w14:noSpellErr="1">
      <w:pPr>
        <w:pStyle w:val="BodyCopy"/>
        <w:keepNext w:val="0"/>
        <w:keepLines w:val="0"/>
        <w:spacing w:before="0" w:after="140" w:line="240" w:lineRule="auto"/>
        <w:rPr>
          <w:rStyle w:val="eop"/>
        </w:rPr>
      </w:pPr>
      <w:r w:rsidRPr="08C6EEFA" w:rsidR="08C6EEFA">
        <w:rPr>
          <w:rStyle w:val="eop"/>
        </w:rPr>
        <w:t xml:space="preserve">Find your overall consequence selection in the matrix below (rows), then move down the matrix to your overall likelihood selection (columns). </w:t>
      </w:r>
    </w:p>
    <w:p w:rsidR="00013186" w:rsidP="08C6EEFA" w:rsidRDefault="52CD5252" w14:paraId="39FF6F2F" w14:textId="31B36331" w14:noSpellErr="1">
      <w:pPr>
        <w:pStyle w:val="BodyCopy"/>
        <w:keepNext w:val="0"/>
        <w:keepLines w:val="0"/>
        <w:spacing w:before="0" w:after="140" w:line="240" w:lineRule="auto"/>
      </w:pPr>
      <w:r w:rsidR="08C6EEFA">
        <w:rPr/>
        <w:t xml:space="preserve">The combined consequence and likelihood square </w:t>
      </w:r>
      <w:r w:rsidR="08C6EEFA">
        <w:rPr/>
        <w:t>suggests</w:t>
      </w:r>
      <w:r w:rsidR="08C6EEFA">
        <w:rPr/>
        <w:t xml:space="preserve"> an overall risk for that case. For example, a case with a </w:t>
      </w:r>
      <w:r w:rsidR="08C6EEFA">
        <w:rPr/>
        <w:t>“</w:t>
      </w:r>
      <w:r w:rsidR="08C6EEFA">
        <w:rPr/>
        <w:t>Considerable</w:t>
      </w:r>
      <w:r w:rsidR="08C6EEFA">
        <w:rPr/>
        <w:t>”</w:t>
      </w:r>
      <w:r w:rsidR="08C6EEFA">
        <w:rPr/>
        <w:t xml:space="preserve"> consequence that is </w:t>
      </w:r>
      <w:r w:rsidR="08C6EEFA">
        <w:rPr/>
        <w:t>“</w:t>
      </w:r>
      <w:r w:rsidR="08C6EEFA">
        <w:rPr/>
        <w:t>Unlikely</w:t>
      </w:r>
      <w:r w:rsidR="08C6EEFA">
        <w:rPr/>
        <w:t>”</w:t>
      </w:r>
      <w:r w:rsidR="08C6EEFA">
        <w:rPr/>
        <w:t xml:space="preserve"> corresponds to an overall risk of Medium. </w:t>
      </w:r>
    </w:p>
    <w:p w:rsidR="00013186" w:rsidP="08C6EEFA" w:rsidRDefault="52CD5252" w14:paraId="623BBF60" w14:textId="23DAECB7" w14:noSpellErr="1">
      <w:pPr>
        <w:pStyle w:val="BodyCopy"/>
        <w:keepNext w:val="0"/>
        <w:keepLines w:val="0"/>
        <w:spacing w:before="0" w:after="140" w:line="240" w:lineRule="auto"/>
      </w:pPr>
      <w:r w:rsidR="08C6EEFA">
        <w:rPr/>
        <w:t xml:space="preserve">Next, go to the </w:t>
      </w:r>
      <w:r w:rsidR="08C6EEFA">
        <w:rPr/>
        <w:t>“</w:t>
      </w:r>
      <w:r w:rsidR="08C6EEFA">
        <w:rPr/>
        <w:t>Mitigating Factors</w:t>
      </w:r>
      <w:r w:rsidR="08C6EEFA">
        <w:rPr/>
        <w:t>”</w:t>
      </w:r>
      <w:r w:rsidR="08C6EEFA">
        <w:rPr/>
        <w:t xml:space="preserve"> section to consider if the potential risk is affected by other factors, if appropriate.</w:t>
      </w:r>
    </w:p>
    <w:p w:rsidRPr="00840026" w:rsidR="00013186" w:rsidP="08C6EEFA" w:rsidRDefault="00013186" w14:paraId="2D5EA7CD" w14:textId="41E6C4CC" w14:noSpellErr="1">
      <w:pPr>
        <w:pStyle w:val="BodyCopy"/>
        <w:keepNext w:val="0"/>
        <w:keepLines w:val="0"/>
        <w:spacing w:before="0" w:after="140" w:line="240" w:lineRule="auto"/>
      </w:pPr>
    </w:p>
    <w:tbl>
      <w:tblPr>
        <w:tblStyle w:val="TableGrid"/>
        <w:tblW w:w="9355" w:type="dxa"/>
        <w:tblLook w:val="04A0" w:firstRow="1" w:lastRow="0" w:firstColumn="1" w:lastColumn="0" w:noHBand="0" w:noVBand="1"/>
      </w:tblPr>
      <w:tblGrid>
        <w:gridCol w:w="721"/>
        <w:gridCol w:w="1478"/>
        <w:gridCol w:w="1394"/>
        <w:gridCol w:w="1323"/>
        <w:gridCol w:w="1695"/>
        <w:gridCol w:w="1323"/>
        <w:gridCol w:w="1421"/>
      </w:tblGrid>
      <w:tr w:rsidR="00EA2019" w:rsidTr="08C6EEFA" w14:paraId="241A72CD" w14:textId="77777777">
        <w:tc>
          <w:tcPr>
            <w:tcW w:w="2209" w:type="dxa"/>
            <w:gridSpan w:val="2"/>
            <w:vMerge w:val="restart"/>
            <w:shd w:val="clear" w:color="auto" w:fill="auto"/>
            <w:tcMar/>
          </w:tcPr>
          <w:p w:rsidR="00EA2019" w:rsidP="08C6EEFA" w:rsidRDefault="002A6652" w14:paraId="6EE3E848" w14:textId="18C2E8D1"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br/>
            </w:r>
            <w:r w:rsidRPr="08C6EEFA" w:rsidR="08C6EEFA">
              <w:rPr>
                <w:b w:val="1"/>
                <w:bCs w:val="1"/>
                <w:sz w:val="22"/>
                <w:szCs w:val="22"/>
              </w:rPr>
              <w:t>Overall Risk Key</w:t>
            </w:r>
          </w:p>
        </w:tc>
        <w:tc>
          <w:tcPr>
            <w:tcW w:w="7146" w:type="dxa"/>
            <w:gridSpan w:val="5"/>
            <w:shd w:val="clear" w:color="auto" w:fill="FF6300"/>
            <w:tcMar/>
            <w:vAlign w:val="center"/>
          </w:tcPr>
          <w:p w:rsidRPr="00013186" w:rsidR="00EA2019" w:rsidP="08C6EEFA" w:rsidRDefault="00EA2019" w14:paraId="5A5C5AF6" w14:textId="4D8ECC93"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color w:val="FFFFFF" w:themeColor="background1" w:themeTint="FF" w:themeShade="FF"/>
                <w:sz w:val="22"/>
                <w:szCs w:val="22"/>
              </w:rPr>
              <w:t>Consequence</w:t>
            </w:r>
          </w:p>
        </w:tc>
      </w:tr>
      <w:tr w:rsidR="00EA2019" w:rsidTr="08C6EEFA" w14:paraId="15E89FEA" w14:textId="77777777">
        <w:tc>
          <w:tcPr>
            <w:tcW w:w="2209" w:type="dxa"/>
            <w:gridSpan w:val="2"/>
            <w:vMerge/>
            <w:tcMar/>
          </w:tcPr>
          <w:p w:rsidRPr="00013186" w:rsidR="00EA2019" w:rsidP="002A6652" w:rsidRDefault="00EA2019" w14:paraId="25B2D760" w14:textId="7939FDB3">
            <w:pPr>
              <w:pStyle w:val="TableCopy"/>
              <w:spacing w:before="100" w:after="100"/>
              <w:jc w:val="center"/>
              <w:rPr>
                <w:b/>
                <w:bCs/>
              </w:rPr>
            </w:pPr>
          </w:p>
        </w:tc>
        <w:tc>
          <w:tcPr>
            <w:tcW w:w="1396" w:type="dxa"/>
            <w:shd w:val="clear" w:color="auto" w:fill="FFFFFF" w:themeFill="background1"/>
            <w:tcMar/>
            <w:vAlign w:val="center"/>
          </w:tcPr>
          <w:p w:rsidRPr="00013186" w:rsidR="00EA2019" w:rsidP="08C6EEFA" w:rsidRDefault="324ED0E4" w14:paraId="58FD3A7E" w14:textId="356919C6"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Mild</w:t>
            </w:r>
          </w:p>
        </w:tc>
        <w:tc>
          <w:tcPr>
            <w:tcW w:w="1323" w:type="dxa"/>
            <w:shd w:val="clear" w:color="auto" w:fill="FFFFFF" w:themeFill="background1"/>
            <w:tcMar/>
            <w:vAlign w:val="center"/>
          </w:tcPr>
          <w:p w:rsidRPr="00013186" w:rsidR="00EA2019" w:rsidP="08C6EEFA" w:rsidRDefault="324ED0E4" w14:paraId="05B9CB98" w14:textId="1BEB4B4E"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Moderate</w:t>
            </w:r>
          </w:p>
        </w:tc>
        <w:tc>
          <w:tcPr>
            <w:tcW w:w="1698" w:type="dxa"/>
            <w:shd w:val="clear" w:color="auto" w:fill="FFFFFF" w:themeFill="background1"/>
            <w:tcMar/>
            <w:vAlign w:val="center"/>
          </w:tcPr>
          <w:p w:rsidRPr="00013186" w:rsidR="00EA2019" w:rsidP="08C6EEFA" w:rsidRDefault="324ED0E4" w14:paraId="43C43533" w14:textId="66D09FD7"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Considerable</w:t>
            </w:r>
          </w:p>
        </w:tc>
        <w:tc>
          <w:tcPr>
            <w:tcW w:w="1305" w:type="dxa"/>
            <w:shd w:val="clear" w:color="auto" w:fill="FFFFFF" w:themeFill="background1"/>
            <w:tcMar/>
            <w:vAlign w:val="center"/>
          </w:tcPr>
          <w:p w:rsidRPr="00013186" w:rsidR="00EA2019" w:rsidP="08C6EEFA" w:rsidRDefault="324ED0E4" w14:paraId="5939BB18" w14:textId="20147A15"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Severe</w:t>
            </w:r>
          </w:p>
        </w:tc>
        <w:tc>
          <w:tcPr>
            <w:tcW w:w="1424" w:type="dxa"/>
            <w:shd w:val="clear" w:color="auto" w:fill="FFFFFF" w:themeFill="background1"/>
            <w:tcMar/>
            <w:vAlign w:val="center"/>
          </w:tcPr>
          <w:p w:rsidRPr="00013186" w:rsidR="00EA2019" w:rsidP="08C6EEFA" w:rsidRDefault="00EA2019" w14:paraId="16CB7232" w14:textId="42089C0E"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Uncertain</w:t>
            </w:r>
          </w:p>
        </w:tc>
      </w:tr>
      <w:tr w:rsidR="00997FBC" w:rsidTr="08C6EEFA" w14:paraId="3A8A0E7A" w14:textId="77777777">
        <w:trPr>
          <w:cantSplit/>
        </w:trPr>
        <w:tc>
          <w:tcPr>
            <w:tcW w:w="723" w:type="dxa"/>
            <w:vMerge w:val="restart"/>
            <w:shd w:val="clear" w:color="auto" w:fill="FF6300"/>
            <w:tcMar/>
            <w:textDirection w:val="btLr"/>
          </w:tcPr>
          <w:p w:rsidR="00997FBC" w:rsidP="08C6EEFA" w:rsidRDefault="6E70721D" w14:paraId="2967C540" w14:textId="1A4E8062" w14:noSpellErr="1">
            <w:pPr>
              <w:pStyle w:val="TableCopy"/>
              <w:keepNext w:val="0"/>
              <w:keepLines w:val="0"/>
              <w:numPr>
                <w:ilvl w:val="0"/>
                <w:numId w:val="0"/>
              </w:numPr>
              <w:spacing w:before="140" w:beforeAutospacing="off" w:after="140" w:afterAutospacing="off" w:line="240" w:lineRule="auto"/>
              <w:ind w:left="0" w:right="113"/>
              <w:jc w:val="center"/>
              <w:rPr>
                <w:b w:val="1"/>
                <w:bCs w:val="1"/>
                <w:color w:val="FFFFFF" w:themeColor="background1"/>
                <w:sz w:val="22"/>
                <w:szCs w:val="22"/>
              </w:rPr>
            </w:pPr>
            <w:r w:rsidRPr="08C6EEFA" w:rsidR="08C6EEFA">
              <w:rPr>
                <w:b w:val="1"/>
                <w:bCs w:val="1"/>
                <w:color w:val="FFFFFF" w:themeColor="background1" w:themeTint="FF" w:themeShade="FF"/>
                <w:sz w:val="22"/>
                <w:szCs w:val="22"/>
              </w:rPr>
              <w:t>Likelihood</w:t>
            </w:r>
          </w:p>
        </w:tc>
        <w:tc>
          <w:tcPr>
            <w:tcW w:w="1486" w:type="dxa"/>
            <w:shd w:val="clear" w:color="auto" w:fill="FFFFFF" w:themeFill="background1"/>
            <w:tcMar/>
            <w:vAlign w:val="center"/>
          </w:tcPr>
          <w:p w:rsidRPr="00013186" w:rsidR="00997FBC" w:rsidP="08C6EEFA" w:rsidRDefault="00997FBC" w14:paraId="184B8CE2" w14:textId="1D10D27D"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Rare</w:t>
            </w:r>
          </w:p>
        </w:tc>
        <w:tc>
          <w:tcPr>
            <w:tcW w:w="1396" w:type="dxa"/>
            <w:shd w:val="clear" w:color="auto" w:fill="C5E0B3" w:themeFill="accent6" w:themeFillTint="66"/>
            <w:tcMar/>
          </w:tcPr>
          <w:p w:rsidR="00997FBC" w:rsidP="08C6EEFA" w:rsidRDefault="00997FBC" w14:paraId="25686869" w14:textId="6F258D70" w14:noSpellErr="1">
            <w:pPr>
              <w:pStyle w:val="BodyCopy"/>
              <w:keepNext w:val="0"/>
              <w:keepLines w:val="0"/>
              <w:spacing w:before="140" w:beforeAutospacing="off" w:after="14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Low</w:t>
            </w:r>
          </w:p>
        </w:tc>
        <w:tc>
          <w:tcPr>
            <w:tcW w:w="1323" w:type="dxa"/>
            <w:shd w:val="clear" w:color="auto" w:fill="C5E0B3" w:themeFill="accent6" w:themeFillTint="66"/>
            <w:tcMar/>
          </w:tcPr>
          <w:p w:rsidR="00997FBC" w:rsidP="08C6EEFA" w:rsidRDefault="00997FBC" w14:paraId="317A415D" w14:textId="113CB9E4" w14:noSpellErr="1">
            <w:pPr>
              <w:pStyle w:val="BodyCopy"/>
              <w:keepNext w:val="0"/>
              <w:keepLines w:val="0"/>
              <w:spacing w:before="140" w:beforeAutospacing="off" w:after="14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Low</w:t>
            </w:r>
          </w:p>
        </w:tc>
        <w:tc>
          <w:tcPr>
            <w:tcW w:w="1698" w:type="dxa"/>
            <w:shd w:val="clear" w:color="auto" w:fill="FFE599" w:themeFill="accent4" w:themeFillTint="66"/>
            <w:tcMar/>
          </w:tcPr>
          <w:p w:rsidR="00997FBC" w:rsidP="08C6EEFA" w:rsidRDefault="00997FBC" w14:paraId="3A2A4F9F" w14:textId="4C4A103C"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305" w:type="dxa"/>
            <w:shd w:val="clear" w:color="auto" w:fill="F7CAAC" w:themeFill="accent2" w:themeFillTint="66"/>
            <w:tcMar/>
          </w:tcPr>
          <w:p w:rsidR="00997FBC" w:rsidP="08C6EEFA" w:rsidRDefault="00997FBC" w14:paraId="043D6181" w14:textId="0ADF0DA6"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424" w:type="dxa"/>
            <w:shd w:val="clear" w:color="auto" w:fill="D9D9D9" w:themeFill="background1" w:themeFillShade="D9"/>
            <w:tcMar/>
          </w:tcPr>
          <w:p w:rsidR="00997FBC" w:rsidP="08C6EEFA" w:rsidRDefault="00997FBC" w14:paraId="41D24411" w14:textId="2AD4060D"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r w:rsidR="00997FBC" w:rsidTr="08C6EEFA" w14:paraId="43DD8593" w14:textId="77777777">
        <w:tc>
          <w:tcPr>
            <w:tcW w:w="723" w:type="dxa"/>
            <w:vMerge/>
            <w:tcMar/>
          </w:tcPr>
          <w:p w:rsidR="00997FBC" w:rsidP="002A6652" w:rsidRDefault="00997FBC" w14:paraId="5F838E10" w14:textId="77777777">
            <w:pPr>
              <w:pStyle w:val="TableCopy"/>
              <w:spacing w:before="100" w:after="100"/>
              <w:jc w:val="center"/>
              <w:rPr>
                <w:b/>
                <w:bCs/>
              </w:rPr>
            </w:pPr>
          </w:p>
        </w:tc>
        <w:tc>
          <w:tcPr>
            <w:tcW w:w="1486" w:type="dxa"/>
            <w:shd w:val="clear" w:color="auto" w:fill="FFFFFF" w:themeFill="background1"/>
            <w:tcMar/>
            <w:vAlign w:val="center"/>
          </w:tcPr>
          <w:p w:rsidRPr="00013186" w:rsidR="00997FBC" w:rsidP="08C6EEFA" w:rsidRDefault="00997FBC" w14:paraId="5D5A310A" w14:textId="0D06F8CD"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Unlikely</w:t>
            </w:r>
          </w:p>
        </w:tc>
        <w:tc>
          <w:tcPr>
            <w:tcW w:w="1396" w:type="dxa"/>
            <w:shd w:val="clear" w:color="auto" w:fill="C5E0B3" w:themeFill="accent6" w:themeFillTint="66"/>
            <w:tcMar/>
          </w:tcPr>
          <w:p w:rsidR="00997FBC" w:rsidP="08C6EEFA" w:rsidRDefault="00997FBC" w14:paraId="68183ADA" w14:textId="0EB001AB" w14:noSpellErr="1">
            <w:pPr>
              <w:pStyle w:val="BodyCopy"/>
              <w:keepNext w:val="0"/>
              <w:keepLines w:val="0"/>
              <w:spacing w:before="140" w:beforeAutospacing="off" w:after="140" w:afterAutospacing="off" w:line="240" w:lineRule="auto"/>
              <w:jc w:val="center"/>
              <w:rPr>
                <w:b w:val="1"/>
                <w:bCs w:val="1"/>
                <w:color w:val="538135" w:themeColor="accent6" w:themeTint="FF" w:themeShade="BF"/>
                <w:sz w:val="22"/>
                <w:szCs w:val="22"/>
              </w:rPr>
            </w:pPr>
            <w:r w:rsidRPr="08C6EEFA" w:rsidR="08C6EEFA">
              <w:rPr>
                <w:b w:val="1"/>
                <w:bCs w:val="1"/>
                <w:color w:val="538135" w:themeColor="accent6" w:themeTint="FF" w:themeShade="BF"/>
                <w:sz w:val="22"/>
                <w:szCs w:val="22"/>
              </w:rPr>
              <w:t>Low</w:t>
            </w:r>
          </w:p>
        </w:tc>
        <w:tc>
          <w:tcPr>
            <w:tcW w:w="1323" w:type="dxa"/>
            <w:shd w:val="clear" w:color="auto" w:fill="FFE599" w:themeFill="accent4" w:themeFillTint="66"/>
            <w:tcMar/>
          </w:tcPr>
          <w:p w:rsidR="00997FBC" w:rsidP="08C6EEFA" w:rsidRDefault="00997FBC" w14:paraId="04969E75" w14:textId="733AC1AB"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698" w:type="dxa"/>
            <w:shd w:val="clear" w:color="auto" w:fill="FFE599" w:themeFill="accent4" w:themeFillTint="66"/>
            <w:tcMar/>
          </w:tcPr>
          <w:p w:rsidR="00997FBC" w:rsidP="08C6EEFA" w:rsidRDefault="00997FBC" w14:paraId="21499924" w14:textId="505DAEAE"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305" w:type="dxa"/>
            <w:shd w:val="clear" w:color="auto" w:fill="F7CAAC" w:themeFill="accent2" w:themeFillTint="66"/>
            <w:tcMar/>
          </w:tcPr>
          <w:p w:rsidR="00997FBC" w:rsidP="08C6EEFA" w:rsidRDefault="00997FBC" w14:paraId="1F84BB1E" w14:textId="2A1B613D"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424" w:type="dxa"/>
            <w:shd w:val="clear" w:color="auto" w:fill="D9D9D9" w:themeFill="background1" w:themeFillShade="D9"/>
            <w:tcMar/>
          </w:tcPr>
          <w:p w:rsidR="00997FBC" w:rsidP="08C6EEFA" w:rsidRDefault="00997FBC" w14:paraId="420B3ADA" w14:textId="22F8EF79"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r w:rsidR="00997FBC" w:rsidTr="08C6EEFA" w14:paraId="70F4F50F" w14:textId="77777777">
        <w:tc>
          <w:tcPr>
            <w:tcW w:w="723" w:type="dxa"/>
            <w:vMerge/>
            <w:tcMar/>
          </w:tcPr>
          <w:p w:rsidR="00997FBC" w:rsidP="002A6652" w:rsidRDefault="00997FBC" w14:paraId="44F064E8" w14:textId="77777777">
            <w:pPr>
              <w:pStyle w:val="TableCopy"/>
              <w:spacing w:before="100" w:after="100"/>
              <w:jc w:val="center"/>
              <w:rPr>
                <w:b/>
                <w:bCs/>
              </w:rPr>
            </w:pPr>
          </w:p>
        </w:tc>
        <w:tc>
          <w:tcPr>
            <w:tcW w:w="1486" w:type="dxa"/>
            <w:shd w:val="clear" w:color="auto" w:fill="FFFFFF" w:themeFill="background1"/>
            <w:tcMar/>
            <w:vAlign w:val="center"/>
          </w:tcPr>
          <w:p w:rsidRPr="00013186" w:rsidR="00997FBC" w:rsidP="08C6EEFA" w:rsidRDefault="00997FBC" w14:paraId="245A4414" w14:textId="54EDE17D"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Possible</w:t>
            </w:r>
          </w:p>
        </w:tc>
        <w:tc>
          <w:tcPr>
            <w:tcW w:w="1396" w:type="dxa"/>
            <w:shd w:val="clear" w:color="auto" w:fill="FFE599" w:themeFill="accent4" w:themeFillTint="66"/>
            <w:tcMar/>
          </w:tcPr>
          <w:p w:rsidR="00997FBC" w:rsidP="08C6EEFA" w:rsidRDefault="00997FBC" w14:paraId="35F2676B" w14:textId="77E633F5"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323" w:type="dxa"/>
            <w:shd w:val="clear" w:color="auto" w:fill="FFE599" w:themeFill="accent4" w:themeFillTint="66"/>
            <w:tcMar/>
          </w:tcPr>
          <w:p w:rsidR="00997FBC" w:rsidP="08C6EEFA" w:rsidRDefault="00997FBC" w14:paraId="2F763788" w14:textId="3024A007"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698" w:type="dxa"/>
            <w:shd w:val="clear" w:color="auto" w:fill="F7CAAC" w:themeFill="accent2" w:themeFillTint="66"/>
            <w:tcMar/>
          </w:tcPr>
          <w:p w:rsidR="00997FBC" w:rsidP="08C6EEFA" w:rsidRDefault="00997FBC" w14:paraId="653D3711" w14:textId="65492BCE"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305" w:type="dxa"/>
            <w:shd w:val="clear" w:color="auto" w:fill="F7CAAC" w:themeFill="accent2" w:themeFillTint="66"/>
            <w:tcMar/>
          </w:tcPr>
          <w:p w:rsidR="00997FBC" w:rsidP="08C6EEFA" w:rsidRDefault="00997FBC" w14:paraId="78767F22" w14:textId="776E2305"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424" w:type="dxa"/>
            <w:shd w:val="clear" w:color="auto" w:fill="D9D9D9" w:themeFill="background1" w:themeFillShade="D9"/>
            <w:tcMar/>
          </w:tcPr>
          <w:p w:rsidR="00997FBC" w:rsidP="08C6EEFA" w:rsidRDefault="00997FBC" w14:paraId="74F83422" w14:textId="4307CB20"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r w:rsidR="00997FBC" w:rsidTr="08C6EEFA" w14:paraId="22DD40C0" w14:textId="77777777">
        <w:tc>
          <w:tcPr>
            <w:tcW w:w="723" w:type="dxa"/>
            <w:vMerge/>
            <w:tcMar/>
          </w:tcPr>
          <w:p w:rsidR="00997FBC" w:rsidP="002A6652" w:rsidRDefault="00997FBC" w14:paraId="437B5FE6" w14:textId="77777777">
            <w:pPr>
              <w:pStyle w:val="TableCopy"/>
              <w:spacing w:before="100" w:after="100"/>
              <w:jc w:val="center"/>
              <w:rPr>
                <w:b/>
                <w:bCs/>
              </w:rPr>
            </w:pPr>
          </w:p>
        </w:tc>
        <w:tc>
          <w:tcPr>
            <w:tcW w:w="1486" w:type="dxa"/>
            <w:shd w:val="clear" w:color="auto" w:fill="FFFFFF" w:themeFill="background1"/>
            <w:tcMar/>
            <w:vAlign w:val="center"/>
          </w:tcPr>
          <w:p w:rsidRPr="00013186" w:rsidR="00997FBC" w:rsidP="08C6EEFA" w:rsidRDefault="00997FBC" w14:paraId="006A3245" w14:textId="555BF2B8"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Likely</w:t>
            </w:r>
          </w:p>
        </w:tc>
        <w:tc>
          <w:tcPr>
            <w:tcW w:w="1396" w:type="dxa"/>
            <w:shd w:val="clear" w:color="auto" w:fill="FFE599" w:themeFill="accent4" w:themeFillTint="66"/>
            <w:tcMar/>
          </w:tcPr>
          <w:p w:rsidR="00997FBC" w:rsidP="08C6EEFA" w:rsidRDefault="00997FBC" w14:paraId="05173140" w14:textId="55643451"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323" w:type="dxa"/>
            <w:shd w:val="clear" w:color="auto" w:fill="F7CAAC" w:themeFill="accent2" w:themeFillTint="66"/>
            <w:tcMar/>
          </w:tcPr>
          <w:p w:rsidR="00997FBC" w:rsidP="08C6EEFA" w:rsidRDefault="00997FBC" w14:paraId="65C90FDC" w14:textId="18429589"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698" w:type="dxa"/>
            <w:shd w:val="clear" w:color="auto" w:fill="F7CAAC" w:themeFill="accent2" w:themeFillTint="66"/>
            <w:tcMar/>
          </w:tcPr>
          <w:p w:rsidR="00997FBC" w:rsidP="08C6EEFA" w:rsidRDefault="00997FBC" w14:paraId="6D724551" w14:textId="43226191"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305" w:type="dxa"/>
            <w:shd w:val="clear" w:color="auto" w:fill="C00000"/>
            <w:tcMar/>
          </w:tcPr>
          <w:p w:rsidR="00997FBC" w:rsidP="08C6EEFA" w:rsidRDefault="00997FBC" w14:paraId="53DA1F93" w14:textId="2BB5D4F2"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Extreme</w:t>
            </w:r>
          </w:p>
        </w:tc>
        <w:tc>
          <w:tcPr>
            <w:tcW w:w="1424" w:type="dxa"/>
            <w:shd w:val="clear" w:color="auto" w:fill="D9D9D9" w:themeFill="background1" w:themeFillShade="D9"/>
            <w:tcMar/>
          </w:tcPr>
          <w:p w:rsidR="00997FBC" w:rsidP="08C6EEFA" w:rsidRDefault="00997FBC" w14:paraId="71FA1AA6" w14:textId="1D08601F"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r w:rsidR="00997FBC" w:rsidTr="08C6EEFA" w14:paraId="0E34799B" w14:textId="77777777">
        <w:tc>
          <w:tcPr>
            <w:tcW w:w="723" w:type="dxa"/>
            <w:vMerge/>
            <w:tcMar/>
          </w:tcPr>
          <w:p w:rsidR="00997FBC" w:rsidP="002A6652" w:rsidRDefault="00997FBC" w14:paraId="7410AFD3" w14:textId="77777777">
            <w:pPr>
              <w:pStyle w:val="TableCopy"/>
              <w:spacing w:before="100" w:after="100"/>
              <w:jc w:val="center"/>
              <w:rPr>
                <w:b/>
                <w:bCs/>
              </w:rPr>
            </w:pPr>
          </w:p>
        </w:tc>
        <w:tc>
          <w:tcPr>
            <w:tcW w:w="1486" w:type="dxa"/>
            <w:shd w:val="clear" w:color="auto" w:fill="FFFFFF" w:themeFill="background1"/>
            <w:tcMar/>
            <w:vAlign w:val="center"/>
          </w:tcPr>
          <w:p w:rsidRPr="00013186" w:rsidR="00997FBC" w:rsidP="08C6EEFA" w:rsidRDefault="00997FBC" w14:paraId="1D09D5B3" w14:textId="6F1AD956"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Almost Certain</w:t>
            </w:r>
          </w:p>
        </w:tc>
        <w:tc>
          <w:tcPr>
            <w:tcW w:w="1396" w:type="dxa"/>
            <w:shd w:val="clear" w:color="auto" w:fill="FFE599" w:themeFill="accent4" w:themeFillTint="66"/>
            <w:tcMar/>
          </w:tcPr>
          <w:p w:rsidR="00997FBC" w:rsidP="08C6EEFA" w:rsidRDefault="00997FBC" w14:paraId="1D58069A" w14:textId="0037DA13" w14:noSpellErr="1">
            <w:pPr>
              <w:pStyle w:val="BodyCopy"/>
              <w:keepNext w:val="0"/>
              <w:keepLines w:val="0"/>
              <w:spacing w:before="140" w:beforeAutospacing="off" w:after="140" w:afterAutospacing="off" w:line="240" w:lineRule="auto"/>
              <w:jc w:val="center"/>
              <w:rPr>
                <w:b w:val="1"/>
                <w:bCs w:val="1"/>
                <w:color w:val="BF8F00" w:themeColor="accent4" w:themeTint="FF" w:themeShade="BF"/>
                <w:sz w:val="22"/>
                <w:szCs w:val="22"/>
              </w:rPr>
            </w:pPr>
            <w:r w:rsidRPr="08C6EEFA" w:rsidR="08C6EEFA">
              <w:rPr>
                <w:b w:val="1"/>
                <w:bCs w:val="1"/>
                <w:color w:val="BF8F00" w:themeColor="accent4" w:themeTint="FF" w:themeShade="BF"/>
                <w:sz w:val="22"/>
                <w:szCs w:val="22"/>
              </w:rPr>
              <w:t>Medium</w:t>
            </w:r>
          </w:p>
        </w:tc>
        <w:tc>
          <w:tcPr>
            <w:tcW w:w="1323" w:type="dxa"/>
            <w:shd w:val="clear" w:color="auto" w:fill="F7CAAC" w:themeFill="accent2" w:themeFillTint="66"/>
            <w:tcMar/>
          </w:tcPr>
          <w:p w:rsidR="00997FBC" w:rsidP="08C6EEFA" w:rsidRDefault="00997FBC" w14:paraId="5501FBDD" w14:textId="4D6F6370" w14:noSpellErr="1">
            <w:pPr>
              <w:pStyle w:val="BodyCopy"/>
              <w:keepNext w:val="0"/>
              <w:keepLines w:val="0"/>
              <w:spacing w:before="140" w:beforeAutospacing="off" w:after="140" w:afterAutospacing="off" w:line="240" w:lineRule="auto"/>
              <w:jc w:val="center"/>
              <w:rPr>
                <w:b w:val="1"/>
                <w:bCs w:val="1"/>
                <w:color w:val="C45911" w:themeColor="accent2" w:themeTint="FF" w:themeShade="BF"/>
                <w:sz w:val="22"/>
                <w:szCs w:val="22"/>
              </w:rPr>
            </w:pPr>
            <w:r w:rsidRPr="08C6EEFA" w:rsidR="08C6EEFA">
              <w:rPr>
                <w:b w:val="1"/>
                <w:bCs w:val="1"/>
                <w:color w:val="C45911" w:themeColor="accent2" w:themeTint="FF" w:themeShade="BF"/>
                <w:sz w:val="22"/>
                <w:szCs w:val="22"/>
              </w:rPr>
              <w:t>High</w:t>
            </w:r>
          </w:p>
        </w:tc>
        <w:tc>
          <w:tcPr>
            <w:tcW w:w="1698" w:type="dxa"/>
            <w:shd w:val="clear" w:color="auto" w:fill="C00000"/>
            <w:tcMar/>
          </w:tcPr>
          <w:p w:rsidR="00997FBC" w:rsidP="08C6EEFA" w:rsidRDefault="00997FBC" w14:paraId="482836C9" w14:textId="1B04D969"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Extreme</w:t>
            </w:r>
          </w:p>
        </w:tc>
        <w:tc>
          <w:tcPr>
            <w:tcW w:w="1305" w:type="dxa"/>
            <w:shd w:val="clear" w:color="auto" w:fill="C00000"/>
            <w:tcMar/>
          </w:tcPr>
          <w:p w:rsidR="00997FBC" w:rsidP="08C6EEFA" w:rsidRDefault="00997FBC" w14:paraId="49CA8D44" w14:textId="79B703A1"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Extreme</w:t>
            </w:r>
          </w:p>
        </w:tc>
        <w:tc>
          <w:tcPr>
            <w:tcW w:w="1424" w:type="dxa"/>
            <w:shd w:val="clear" w:color="auto" w:fill="D9D9D9" w:themeFill="background1" w:themeFillShade="D9"/>
            <w:tcMar/>
          </w:tcPr>
          <w:p w:rsidR="00997FBC" w:rsidP="08C6EEFA" w:rsidRDefault="00997FBC" w14:paraId="7A9A5825" w14:textId="655C4267"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r w:rsidR="00997FBC" w:rsidTr="08C6EEFA" w14:paraId="2C8B719B" w14:textId="77777777">
        <w:tc>
          <w:tcPr>
            <w:tcW w:w="723" w:type="dxa"/>
            <w:vMerge/>
            <w:tcMar/>
          </w:tcPr>
          <w:p w:rsidRPr="00013186" w:rsidR="00997FBC" w:rsidP="002A6652" w:rsidRDefault="00997FBC" w14:paraId="1C8DF708" w14:textId="77777777">
            <w:pPr>
              <w:pStyle w:val="TableCopy"/>
              <w:spacing w:before="100" w:after="100"/>
              <w:jc w:val="center"/>
              <w:rPr>
                <w:b/>
                <w:bCs/>
              </w:rPr>
            </w:pPr>
          </w:p>
        </w:tc>
        <w:tc>
          <w:tcPr>
            <w:tcW w:w="1486" w:type="dxa"/>
            <w:shd w:val="clear" w:color="auto" w:fill="FFFFFF" w:themeFill="background1"/>
            <w:tcMar/>
            <w:vAlign w:val="center"/>
          </w:tcPr>
          <w:p w:rsidRPr="00013186" w:rsidR="00997FBC" w:rsidP="08C6EEFA" w:rsidRDefault="00997FBC" w14:paraId="0E29F405" w14:textId="3F362DF5" w14:noSpellErr="1">
            <w:pPr>
              <w:pStyle w:val="TableCopy"/>
              <w:keepNext w:val="0"/>
              <w:keepLines w:val="0"/>
              <w:numPr>
                <w:ilvl w:val="0"/>
                <w:numId w:val="0"/>
              </w:numPr>
              <w:spacing w:before="140" w:beforeAutospacing="off" w:after="140" w:afterAutospacing="off" w:line="240" w:lineRule="auto"/>
              <w:ind w:left="0"/>
              <w:jc w:val="center"/>
              <w:rPr>
                <w:b w:val="1"/>
                <w:bCs w:val="1"/>
                <w:sz w:val="22"/>
                <w:szCs w:val="22"/>
              </w:rPr>
            </w:pPr>
            <w:r w:rsidRPr="08C6EEFA" w:rsidR="08C6EEFA">
              <w:rPr>
                <w:b w:val="1"/>
                <w:bCs w:val="1"/>
                <w:sz w:val="22"/>
                <w:szCs w:val="22"/>
              </w:rPr>
              <w:t>Uncertain</w:t>
            </w:r>
          </w:p>
        </w:tc>
        <w:tc>
          <w:tcPr>
            <w:tcW w:w="1396" w:type="dxa"/>
            <w:shd w:val="clear" w:color="auto" w:fill="D9D9D9" w:themeFill="background1" w:themeFillShade="D9"/>
            <w:tcMar/>
          </w:tcPr>
          <w:p w:rsidR="00997FBC" w:rsidP="08C6EEFA" w:rsidRDefault="00997FBC" w14:paraId="7A832CF1" w14:textId="39189EB5"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c>
          <w:tcPr>
            <w:tcW w:w="1323" w:type="dxa"/>
            <w:shd w:val="clear" w:color="auto" w:fill="D9D9D9" w:themeFill="background1" w:themeFillShade="D9"/>
            <w:tcMar/>
          </w:tcPr>
          <w:p w:rsidR="00997FBC" w:rsidP="08C6EEFA" w:rsidRDefault="00997FBC" w14:paraId="1560248C" w14:textId="008D58A1"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c>
          <w:tcPr>
            <w:tcW w:w="1698" w:type="dxa"/>
            <w:shd w:val="clear" w:color="auto" w:fill="D9D9D9" w:themeFill="background1" w:themeFillShade="D9"/>
            <w:tcMar/>
          </w:tcPr>
          <w:p w:rsidR="00997FBC" w:rsidP="08C6EEFA" w:rsidRDefault="00997FBC" w14:paraId="2466C03D" w14:textId="498DC7EB"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c>
          <w:tcPr>
            <w:tcW w:w="1305" w:type="dxa"/>
            <w:shd w:val="clear" w:color="auto" w:fill="D9D9D9" w:themeFill="background1" w:themeFillShade="D9"/>
            <w:tcMar/>
          </w:tcPr>
          <w:p w:rsidR="00997FBC" w:rsidP="08C6EEFA" w:rsidRDefault="00997FBC" w14:paraId="14E9B28A" w14:textId="5F3B5B63"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c>
          <w:tcPr>
            <w:tcW w:w="1424" w:type="dxa"/>
            <w:shd w:val="clear" w:color="auto" w:fill="D9D9D9" w:themeFill="background1" w:themeFillShade="D9"/>
            <w:tcMar/>
          </w:tcPr>
          <w:p w:rsidR="00997FBC" w:rsidP="08C6EEFA" w:rsidRDefault="00997FBC" w14:paraId="64730B75" w14:textId="1F6C4BA7" w14:noSpellErr="1">
            <w:pPr>
              <w:pStyle w:val="BodyCopy"/>
              <w:keepNext w:val="0"/>
              <w:keepLines w:val="0"/>
              <w:spacing w:before="140" w:beforeAutospacing="off" w:after="140" w:afterAutospacing="off" w:line="240" w:lineRule="auto"/>
              <w:jc w:val="center"/>
              <w:rPr>
                <w:b w:val="1"/>
                <w:bCs w:val="1"/>
                <w:sz w:val="22"/>
                <w:szCs w:val="22"/>
              </w:rPr>
            </w:pPr>
            <w:r w:rsidRPr="08C6EEFA" w:rsidR="08C6EEFA">
              <w:rPr>
                <w:b w:val="1"/>
                <w:bCs w:val="1"/>
                <w:sz w:val="22"/>
                <w:szCs w:val="22"/>
              </w:rPr>
              <w:t>Uncertain</w:t>
            </w:r>
          </w:p>
        </w:tc>
      </w:tr>
    </w:tbl>
    <w:p w:rsidR="00013186" w:rsidP="08C6EEFA" w:rsidRDefault="00013186" w14:paraId="17861C3E" w14:textId="77777777" w14:noSpellErr="1">
      <w:pPr>
        <w:pStyle w:val="Heading2"/>
        <w:keepNext w:val="0"/>
        <w:keepLines w:val="0"/>
        <w:spacing w:after="140" w:line="240" w:lineRule="auto"/>
      </w:pPr>
    </w:p>
    <w:p w:rsidR="00EA2019" w:rsidP="08C6EEFA" w:rsidRDefault="00EA2019" w14:paraId="35A27232" w14:textId="77777777" w14:noSpellErr="1">
      <w:pPr>
        <w:keepNext w:val="0"/>
        <w:keepLines w:val="0"/>
        <w:spacing w:after="140" w:line="240" w:lineRule="auto"/>
      </w:pPr>
      <w:r>
        <w:br w:type="page"/>
      </w:r>
    </w:p>
    <w:p w:rsidR="00013186" w:rsidP="08C6EEFA" w:rsidRDefault="00013186" w14:paraId="625461F4" w14:textId="77777777" w14:noSpellErr="1">
      <w:pPr>
        <w:pStyle w:val="BodyCopy"/>
        <w:keepNext w:val="0"/>
        <w:keepLines w:val="0"/>
        <w:spacing w:before="0" w:after="140" w:line="240" w:lineRule="auto"/>
      </w:pPr>
    </w:p>
    <w:p w:rsidRPr="002A6652" w:rsidR="006F2F11" w:rsidP="08C6EEFA" w:rsidRDefault="006F2F11" w14:paraId="7DF0B291" w14:textId="00CFC2BD" w14:noSpellErr="1">
      <w:pPr>
        <w:pStyle w:val="Default"/>
        <w:keepNext w:val="0"/>
        <w:keepLines w:val="0"/>
        <w:spacing w:after="140" w:line="240" w:lineRule="auto"/>
        <w:rPr>
          <w:b w:val="1"/>
          <w:bCs w:val="1"/>
          <w:color w:val="auto"/>
          <w:sz w:val="28"/>
          <w:szCs w:val="28"/>
        </w:rPr>
      </w:pPr>
      <w:r w:rsidRPr="08C6EEFA" w:rsidR="08C6EEFA">
        <w:rPr>
          <w:b w:val="1"/>
          <w:bCs w:val="1"/>
          <w:color w:val="auto"/>
          <w:sz w:val="28"/>
          <w:szCs w:val="28"/>
        </w:rPr>
        <w:t>Mitigating Factors</w:t>
      </w:r>
    </w:p>
    <w:p w:rsidRPr="006F2F11" w:rsidR="004305F9" w:rsidP="08C6EEFA" w:rsidRDefault="004305F9" w14:paraId="57090BC6" w14:textId="50063071" w14:noSpellErr="1">
      <w:pPr>
        <w:pStyle w:val="Heading1"/>
        <w:keepNext w:val="0"/>
        <w:keepLines w:val="0"/>
        <w:spacing w:before="0" w:after="140" w:line="240" w:lineRule="auto"/>
        <w:rPr>
          <w:rStyle w:val="eop"/>
          <w:color w:val="FF6300"/>
          <w:sz w:val="24"/>
          <w:szCs w:val="24"/>
        </w:rPr>
      </w:pPr>
      <w:r w:rsidRPr="08C6EEFA" w:rsidR="08C6EEFA">
        <w:rPr>
          <w:rStyle w:val="eop"/>
          <w:color w:val="FF6300"/>
          <w:sz w:val="24"/>
          <w:szCs w:val="24"/>
        </w:rPr>
        <w:t>Are there special circumstances to consider?</w:t>
      </w:r>
    </w:p>
    <w:p w:rsidR="004305F9" w:rsidP="08C6EEFA" w:rsidRDefault="004305F9" w14:paraId="682F13D4" w14:textId="5696EDA5" w14:noSpellErr="1">
      <w:pPr>
        <w:pStyle w:val="BodyCopy"/>
        <w:keepNext w:val="0"/>
        <w:keepLines w:val="0"/>
        <w:spacing w:before="0" w:after="140" w:line="240" w:lineRule="auto"/>
        <w:rPr>
          <w:rStyle w:val="eop"/>
        </w:rPr>
      </w:pPr>
      <w:r w:rsidRPr="08C6EEFA" w:rsidR="08C6EEFA">
        <w:rPr>
          <w:rStyle w:val="eop"/>
        </w:rPr>
        <w:t>Mitigating factors may attenuate or override your overall risk assessment.</w:t>
      </w:r>
    </w:p>
    <w:p w:rsidR="004305F9" w:rsidP="08C6EEFA" w:rsidRDefault="004305F9" w14:paraId="7727BFE2" w14:textId="3D242480" w14:noSpellErr="1">
      <w:pPr>
        <w:pStyle w:val="BodyCopy"/>
        <w:keepNext w:val="0"/>
        <w:keepLines w:val="0"/>
        <w:spacing w:before="0" w:after="140" w:line="240" w:lineRule="auto"/>
      </w:pPr>
      <w:r w:rsidR="08C6EEFA">
        <w:rPr/>
        <w:t xml:space="preserve">However, most often these factors will not rise to the level that you should disregard medium-, high- and extreme-risk </w:t>
      </w:r>
      <w:r w:rsidR="08C6EEFA">
        <w:rPr/>
        <w:t>selections</w:t>
      </w:r>
      <w:r w:rsidR="08C6EEFA">
        <w:rPr/>
        <w:t xml:space="preserve"> above. This section should be used sparingly.</w:t>
      </w:r>
    </w:p>
    <w:p w:rsidR="004305F9" w:rsidP="08C6EEFA" w:rsidRDefault="004305F9" w14:paraId="2912BF82" w14:textId="124F5DC6" w14:noSpellErr="1">
      <w:pPr>
        <w:pStyle w:val="Heading2"/>
        <w:keepNext w:val="0"/>
        <w:keepLines w:val="0"/>
        <w:spacing w:after="140" w:line="240" w:lineRule="auto"/>
      </w:pPr>
      <w:r w:rsidR="08C6EEFA">
        <w:rPr/>
        <w:t>Select all that apply:</w:t>
      </w:r>
    </w:p>
    <w:p w:rsidR="004305F9" w:rsidP="08C6EEFA" w:rsidRDefault="004305F9" w14:paraId="69D34222" w14:textId="0033A60F" w14:noSpellErr="1">
      <w:pPr>
        <w:pStyle w:val="Bullets"/>
        <w:keepNext w:val="0"/>
        <w:keepLines w:val="0"/>
        <w:spacing w:before="0" w:after="140" w:line="240" w:lineRule="auto"/>
        <w:rPr/>
      </w:pPr>
      <w:r w:rsidR="08C6EEFA">
        <w:rPr/>
        <w:t xml:space="preserve">Time since incident occurred (with </w:t>
      </w:r>
      <w:r w:rsidR="08C6EEFA">
        <w:rPr/>
        <w:t>many opportunities</w:t>
      </w:r>
      <w:r w:rsidR="08C6EEFA">
        <w:rPr/>
        <w:t xml:space="preserve"> to </w:t>
      </w:r>
      <w:r w:rsidR="08C6EEFA">
        <w:rPr/>
        <w:t>display</w:t>
      </w:r>
      <w:r w:rsidR="08C6EEFA">
        <w:rPr/>
        <w:t xml:space="preserve"> aggression or with regular exposure to same context)</w:t>
      </w:r>
    </w:p>
    <w:p w:rsidR="004305F9" w:rsidP="08C6EEFA" w:rsidRDefault="004305F9" w14:paraId="689CF9DD" w14:textId="652936F8" w14:noSpellErr="1">
      <w:pPr>
        <w:pStyle w:val="Bullets"/>
        <w:keepNext w:val="0"/>
        <w:keepLines w:val="0"/>
        <w:spacing w:before="0" w:after="140" w:line="240" w:lineRule="auto"/>
        <w:rPr/>
      </w:pPr>
      <w:r w:rsidR="08C6EEFA">
        <w:rPr/>
        <w:t>Severely inappropriate handling (i.e., handler causes the dog pain or behaves in another highly inappropriate, unusual manner)</w:t>
      </w:r>
    </w:p>
    <w:p w:rsidR="004305F9" w:rsidP="08C6EEFA" w:rsidRDefault="004305F9" w14:paraId="692A7DD5" w14:textId="792EAA8C" w14:noSpellErr="1">
      <w:pPr>
        <w:pStyle w:val="Bullets"/>
        <w:keepNext w:val="0"/>
        <w:keepLines w:val="0"/>
        <w:spacing w:before="0" w:after="140" w:line="240" w:lineRule="auto"/>
        <w:rPr/>
      </w:pPr>
      <w:r w:rsidR="08C6EEFA">
        <w:rPr/>
        <w:t>Extremely startling/provoking event (e.g., someone steps on the dog’s body while it sleeps and causes injury, a child shoves a pencil into the dog’s ear)</w:t>
      </w:r>
    </w:p>
    <w:p w:rsidR="004305F9" w:rsidP="08C6EEFA" w:rsidRDefault="004305F9" w14:paraId="1E2A3976" w14:textId="0E51B0A0" w14:noSpellErr="1">
      <w:pPr>
        <w:pStyle w:val="Bullets"/>
        <w:keepNext w:val="0"/>
        <w:keepLines w:val="0"/>
        <w:spacing w:before="0" w:after="140" w:line="240" w:lineRule="auto"/>
        <w:rPr/>
      </w:pPr>
      <w:r w:rsidR="08C6EEFA">
        <w:rPr/>
        <w:t>Limited to medical procedures only (if severity low and/or aggression is easily prevented with management techniques)</w:t>
      </w:r>
    </w:p>
    <w:p w:rsidR="004305F9" w:rsidP="08C6EEFA" w:rsidRDefault="004305F9" w14:paraId="054CB724" w14:textId="76924800" w14:noSpellErr="1">
      <w:pPr>
        <w:pStyle w:val="Bullets"/>
        <w:keepNext w:val="0"/>
        <w:keepLines w:val="0"/>
        <w:spacing w:before="0" w:after="140" w:line="240" w:lineRule="auto"/>
        <w:rPr>
          <w:rStyle w:val="eop"/>
        </w:rPr>
      </w:pPr>
      <w:r w:rsidR="08C6EEFA">
        <w:rPr/>
        <w:t>Other unique or important factors related to this case (list): _________________</w:t>
      </w:r>
      <w:r>
        <w:br/>
      </w:r>
    </w:p>
    <w:p w:rsidRPr="004305F9" w:rsidR="004305F9" w:rsidP="08C6EEFA" w:rsidRDefault="004305F9" w14:paraId="4B1131B7" w14:textId="584BEB1B" w14:noSpellErr="1">
      <w:pPr>
        <w:pStyle w:val="BodyCopy"/>
        <w:keepNext w:val="0"/>
        <w:keepLines w:val="0"/>
        <w:spacing w:before="0" w:after="140" w:line="240" w:lineRule="auto"/>
        <w:rPr>
          <w:rStyle w:val="eop"/>
          <w:b w:val="1"/>
          <w:bCs w:val="1"/>
        </w:rPr>
      </w:pPr>
      <w:r w:rsidRPr="08C6EEFA" w:rsidR="08C6EEFA">
        <w:rPr>
          <w:rStyle w:val="eop"/>
          <w:b w:val="1"/>
          <w:bCs w:val="1"/>
        </w:rPr>
        <w:t>Based on the mitigating factors considered here, is the risk reduced?</w:t>
      </w:r>
    </w:p>
    <w:p w:rsidR="004305F9" w:rsidP="08C6EEFA" w:rsidRDefault="004305F9" w14:paraId="73875966" w14:textId="2E48B3C6" w14:noSpellErr="1">
      <w:pPr>
        <w:pStyle w:val="BodyCopy"/>
        <w:keepNext w:val="0"/>
        <w:keepLines w:val="0"/>
        <w:spacing w:before="0" w:after="140" w:line="240" w:lineRule="auto"/>
      </w:pPr>
      <w:r w:rsidR="08C6EEFA">
        <w:rPr/>
        <w:t>If you think the risk is reduced, circle your revised risk assessment:</w:t>
      </w:r>
      <w:r>
        <w:br/>
      </w:r>
    </w:p>
    <w:p w:rsidR="004305F9" w:rsidP="08C6EEFA" w:rsidRDefault="004305F9" w14:paraId="7656EE8F" w14:textId="64E13204" w14:noSpellErr="1">
      <w:pPr>
        <w:pStyle w:val="Heading2"/>
        <w:keepNext w:val="0"/>
        <w:keepLines w:val="0"/>
        <w:spacing w:after="140" w:line="240" w:lineRule="auto"/>
      </w:pPr>
      <w:r w:rsidR="08C6EEFA">
        <w:rPr/>
        <w:t>Revised Risk</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1870"/>
        <w:gridCol w:w="1870"/>
        <w:gridCol w:w="1870"/>
        <w:gridCol w:w="1870"/>
        <w:gridCol w:w="1870"/>
      </w:tblGrid>
      <w:tr w:rsidRPr="005632C5" w:rsidR="004305F9" w:rsidTr="08C6EEFA" w14:paraId="4B8BCD78" w14:textId="77777777">
        <w:trPr>
          <w:trHeight w:val="144"/>
        </w:trPr>
        <w:tc>
          <w:tcPr>
            <w:tcW w:w="1870" w:type="dxa"/>
            <w:tcBorders>
              <w:top w:val="single" w:color="B5B7B9" w:sz="4" w:space="0"/>
              <w:left w:val="single" w:color="B5B7B9" w:sz="4" w:space="0"/>
              <w:bottom w:val="single" w:color="B5B7B9" w:sz="4" w:space="0"/>
              <w:right w:val="single" w:color="B5B7B9" w:sz="4" w:space="0"/>
            </w:tcBorders>
            <w:shd w:val="clear" w:color="auto" w:fill="C5E0B3" w:themeFill="accent6" w:themeFillTint="66"/>
            <w:tcMar/>
            <w:vAlign w:val="center"/>
          </w:tcPr>
          <w:p w:rsidRPr="005632C5" w:rsidR="004305F9" w:rsidP="08C6EEFA" w:rsidRDefault="004305F9" w14:paraId="000AE9DA" w14:textId="77777777" w14:noSpellErr="1">
            <w:pPr>
              <w:pStyle w:val="TableCopy"/>
              <w:keepNext w:val="0"/>
              <w:keepLines w:val="0"/>
              <w:numPr>
                <w:ilvl w:val="0"/>
                <w:numId w:val="0"/>
              </w:numPr>
              <w:spacing w:before="60" w:after="60" w:line="240" w:lineRule="auto"/>
              <w:ind w:left="0" w:hanging="0"/>
              <w:jc w:val="center"/>
              <w:rPr>
                <w:b w:val="1"/>
                <w:bCs w:val="1"/>
              </w:rPr>
            </w:pPr>
            <w:r w:rsidRPr="08C6EEFA" w:rsidR="08C6EEFA">
              <w:rPr>
                <w:b w:val="1"/>
                <w:bCs w:val="1"/>
                <w:color w:val="538135" w:themeColor="accent6" w:themeTint="FF" w:themeShade="BF"/>
              </w:rPr>
              <w:t>Low</w:t>
            </w:r>
          </w:p>
        </w:tc>
        <w:tc>
          <w:tcPr>
            <w:tcW w:w="1870" w:type="dxa"/>
            <w:tcBorders>
              <w:top w:val="single" w:color="B5B7B9" w:sz="4" w:space="0"/>
              <w:left w:val="single" w:color="B5B7B9" w:sz="4" w:space="0"/>
              <w:bottom w:val="single" w:color="B5B7B9" w:sz="4" w:space="0"/>
              <w:right w:val="single" w:color="B5B7B9" w:sz="4" w:space="0"/>
            </w:tcBorders>
            <w:shd w:val="clear" w:color="auto" w:fill="FFE599" w:themeFill="accent4" w:themeFillTint="66"/>
            <w:tcMar/>
            <w:vAlign w:val="center"/>
          </w:tcPr>
          <w:p w:rsidRPr="005632C5" w:rsidR="004305F9" w:rsidP="08C6EEFA" w:rsidRDefault="004305F9" w14:paraId="3DB9F416" w14:textId="77777777"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color w:val="BF8F00" w:themeColor="accent4" w:themeTint="FF" w:themeShade="BF"/>
              </w:rPr>
              <w:t>Medium</w:t>
            </w:r>
          </w:p>
        </w:tc>
        <w:tc>
          <w:tcPr>
            <w:tcW w:w="1870" w:type="dxa"/>
            <w:tcBorders>
              <w:top w:val="single" w:color="B5B7B9" w:sz="4" w:space="0"/>
              <w:left w:val="single" w:color="B5B7B9" w:sz="4" w:space="0"/>
              <w:bottom w:val="single" w:color="B5B7B9" w:sz="4" w:space="0"/>
              <w:right w:val="single" w:color="B5B7B9" w:sz="4" w:space="0"/>
            </w:tcBorders>
            <w:shd w:val="clear" w:color="auto" w:fill="F7CAAC" w:themeFill="accent2" w:themeFillTint="66"/>
            <w:tcMar/>
            <w:vAlign w:val="center"/>
          </w:tcPr>
          <w:p w:rsidRPr="005632C5" w:rsidR="004305F9" w:rsidP="08C6EEFA" w:rsidRDefault="004305F9" w14:paraId="21D5CA0F" w14:textId="77777777"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color w:val="C45911" w:themeColor="accent2" w:themeTint="FF" w:themeShade="BF"/>
              </w:rPr>
              <w:t>High</w:t>
            </w:r>
          </w:p>
        </w:tc>
        <w:tc>
          <w:tcPr>
            <w:tcW w:w="1870" w:type="dxa"/>
            <w:tcBorders>
              <w:top w:val="single" w:color="B5B7B9" w:sz="4" w:space="0"/>
              <w:left w:val="single" w:color="B5B7B9" w:sz="4" w:space="0"/>
              <w:bottom w:val="single" w:color="B5B7B9" w:sz="4" w:space="0"/>
              <w:right w:val="single" w:color="B5B7B9" w:sz="4" w:space="0"/>
            </w:tcBorders>
            <w:shd w:val="clear" w:color="auto" w:fill="C00000"/>
            <w:tcMar/>
            <w:vAlign w:val="center"/>
          </w:tcPr>
          <w:p w:rsidRPr="005632C5" w:rsidR="004305F9" w:rsidP="08C6EEFA" w:rsidRDefault="004305F9" w14:paraId="21B56F4D" w14:textId="77777777"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rPr>
              <w:t>Extreme</w:t>
            </w:r>
          </w:p>
        </w:tc>
        <w:tc>
          <w:tcPr>
            <w:tcW w:w="1870" w:type="dxa"/>
            <w:tcBorders>
              <w:top w:val="single" w:color="B5B7B9" w:sz="4" w:space="0"/>
              <w:left w:val="single" w:color="B5B7B9" w:sz="4" w:space="0"/>
              <w:bottom w:val="single" w:color="B5B7B9" w:sz="4" w:space="0"/>
              <w:right w:val="single" w:color="B5B7B9" w:sz="4" w:space="0"/>
            </w:tcBorders>
            <w:shd w:val="clear" w:color="auto" w:fill="D9D9D9" w:themeFill="background1" w:themeFillShade="D9"/>
            <w:tcMar/>
            <w:vAlign w:val="center"/>
          </w:tcPr>
          <w:p w:rsidRPr="005632C5" w:rsidR="004305F9" w:rsidP="08C6EEFA" w:rsidRDefault="004305F9" w14:paraId="487BAC3F" w14:textId="77777777" w14:noSpellErr="1">
            <w:pPr>
              <w:pStyle w:val="TableBullets"/>
              <w:keepNext w:val="0"/>
              <w:keepLines w:val="0"/>
              <w:numPr>
                <w:ilvl w:val="0"/>
                <w:numId w:val="0"/>
              </w:numPr>
              <w:spacing w:before="60" w:after="60" w:line="240" w:lineRule="auto"/>
              <w:jc w:val="center"/>
              <w:rPr>
                <w:b w:val="1"/>
                <w:bCs w:val="1"/>
              </w:rPr>
            </w:pPr>
            <w:r w:rsidRPr="08C6EEFA" w:rsidR="08C6EEFA">
              <w:rPr>
                <w:b w:val="1"/>
                <w:bCs w:val="1"/>
              </w:rPr>
              <w:t>Uncertain</w:t>
            </w:r>
          </w:p>
        </w:tc>
      </w:tr>
    </w:tbl>
    <w:p w:rsidRPr="00525832" w:rsidR="004305F9" w:rsidP="08C6EEFA" w:rsidRDefault="004305F9" w14:paraId="4517AD1E" w14:textId="0C9575F3" w14:noSpellErr="1">
      <w:pPr>
        <w:pStyle w:val="BodyCopy"/>
        <w:keepNext w:val="0"/>
        <w:keepLines w:val="0"/>
        <w:spacing w:before="0" w:after="140" w:line="240" w:lineRule="auto"/>
        <w:rPr>
          <w:i w:val="1"/>
          <w:iCs w:val="1"/>
        </w:rPr>
      </w:pPr>
      <w:r w:rsidRPr="08C6EEFA" w:rsidR="08C6EEFA">
        <w:rPr>
          <w:i w:val="1"/>
          <w:iCs w:val="1"/>
        </w:rPr>
        <w:t>Please use the overall risk</w:t>
      </w:r>
      <w:r w:rsidRPr="08C6EEFA" w:rsidR="08C6EEFA">
        <w:rPr>
          <w:i w:val="1"/>
          <w:iCs w:val="1"/>
        </w:rPr>
        <w:t xml:space="preserve"> assessment</w:t>
      </w:r>
      <w:r w:rsidRPr="08C6EEFA" w:rsidR="08C6EEFA">
        <w:rPr>
          <w:i w:val="1"/>
          <w:iCs w:val="1"/>
        </w:rPr>
        <w:t xml:space="preserve"> in your team’s decision-making process </w:t>
      </w:r>
      <w:r w:rsidRPr="08C6EEFA" w:rsidR="08C6EEFA">
        <w:rPr>
          <w:i w:val="1"/>
          <w:iCs w:val="1"/>
        </w:rPr>
        <w:t xml:space="preserve">for </w:t>
      </w:r>
      <w:r w:rsidRPr="08C6EEFA" w:rsidR="08C6EEFA">
        <w:rPr>
          <w:i w:val="1"/>
          <w:iCs w:val="1"/>
        </w:rPr>
        <w:t>this case.</w:t>
      </w:r>
    </w:p>
    <w:p w:rsidR="00EA2019" w:rsidP="08C6EEFA" w:rsidRDefault="00EA2019" w14:paraId="0C6212A1" w14:textId="7819EC4F" w14:noSpellErr="1">
      <w:pPr>
        <w:keepNext w:val="0"/>
        <w:keepLines w:val="0"/>
        <w:spacing w:after="140" w:line="240" w:lineRule="auto"/>
        <w:rPr>
          <w:i w:val="1"/>
          <w:iCs w:val="1"/>
          <w:sz w:val="21"/>
          <w:szCs w:val="21"/>
        </w:rPr>
      </w:pPr>
      <w:r w:rsidRPr="08C6EEFA">
        <w:rPr>
          <w:i w:val="1"/>
          <w:iCs w:val="1"/>
          <w:sz w:val="21"/>
          <w:szCs w:val="21"/>
        </w:rPr>
        <w:br w:type="page"/>
      </w:r>
    </w:p>
    <w:p w:rsidRPr="00622CA5" w:rsidR="00EA2019" w:rsidP="08C6EEFA" w:rsidRDefault="7B7C127F" w14:paraId="74C927B8" w14:textId="0343E7D2" w14:noSpellErr="1">
      <w:pPr>
        <w:pStyle w:val="Default"/>
        <w:keepNext w:val="0"/>
        <w:keepLines w:val="0"/>
        <w:spacing w:after="140" w:line="240" w:lineRule="auto"/>
        <w:rPr>
          <w:rStyle w:val="eop"/>
          <w:b w:val="1"/>
          <w:bCs w:val="1"/>
          <w:color w:val="000000" w:themeColor="text1"/>
          <w:sz w:val="28"/>
          <w:szCs w:val="28"/>
        </w:rPr>
      </w:pPr>
      <w:r w:rsidRPr="08C6EEFA" w:rsidR="08C6EEFA">
        <w:rPr>
          <w:b w:val="1"/>
          <w:bCs w:val="1"/>
          <w:color w:val="000000" w:themeColor="text1" w:themeTint="FF" w:themeShade="FF"/>
          <w:sz w:val="28"/>
          <w:szCs w:val="28"/>
        </w:rPr>
        <w:t>Cara Shannon Bite Scale</w:t>
      </w:r>
    </w:p>
    <w:p w:rsidR="00EA2019" w:rsidP="08C6EEFA" w:rsidRDefault="00EA2019" w14:paraId="158B935B" w14:textId="2DDA3C50" w14:noSpellErr="1">
      <w:pPr>
        <w:pStyle w:val="BodyCopy"/>
        <w:keepNext w:val="0"/>
        <w:keepLines w:val="0"/>
        <w:spacing w:before="0" w:after="140" w:line="240" w:lineRule="auto"/>
        <w:rPr>
          <w:rStyle w:val="eop"/>
        </w:rPr>
      </w:pPr>
      <w:r w:rsidRPr="08C6EEFA" w:rsidR="08C6EEFA">
        <w:rPr>
          <w:rStyle w:val="eop"/>
        </w:rPr>
        <w:t>The scale has separate definitions for human-directed and dog-directed bites.</w:t>
      </w:r>
    </w:p>
    <w:p w:rsidRPr="00622CA5" w:rsidR="00066A68" w:rsidP="08C6EEFA" w:rsidRDefault="00066A68" w14:paraId="04CD155E" w14:textId="37465CB3" w14:noSpellErr="1">
      <w:pPr>
        <w:pStyle w:val="Heading1"/>
        <w:keepNext w:val="0"/>
        <w:keepLines w:val="0"/>
        <w:spacing w:before="0" w:after="140" w:line="240" w:lineRule="auto"/>
        <w:rPr>
          <w:rStyle w:val="eop"/>
          <w:color w:val="000000" w:themeColor="text1"/>
          <w:sz w:val="24"/>
          <w:szCs w:val="24"/>
        </w:rPr>
      </w:pPr>
      <w:r w:rsidRPr="08C6EEFA" w:rsidR="08C6EEFA">
        <w:rPr>
          <w:rStyle w:val="eop"/>
          <w:color w:val="000000" w:themeColor="text1" w:themeTint="FF" w:themeShade="FF"/>
          <w:sz w:val="24"/>
          <w:szCs w:val="24"/>
        </w:rPr>
        <w:t xml:space="preserve">Dog to </w:t>
      </w:r>
      <w:r w:rsidRPr="08C6EEFA" w:rsidR="08C6EEFA">
        <w:rPr>
          <w:rStyle w:val="eop"/>
          <w:i w:val="1"/>
          <w:iCs w:val="1"/>
          <w:color w:val="000000" w:themeColor="text1" w:themeTint="FF" w:themeShade="FF"/>
          <w:sz w:val="24"/>
          <w:szCs w:val="24"/>
          <w:u w:val="single"/>
        </w:rPr>
        <w:t>Human</w:t>
      </w:r>
      <w:r w:rsidRPr="08C6EEFA" w:rsidR="08C6EEFA">
        <w:rPr>
          <w:rStyle w:val="eop"/>
          <w:color w:val="000000" w:themeColor="text1" w:themeTint="FF" w:themeShade="FF"/>
          <w:sz w:val="24"/>
          <w:szCs w:val="24"/>
        </w:rPr>
        <w:t xml:space="preserve"> Bite Hierarchy</w:t>
      </w:r>
    </w:p>
    <w:tbl>
      <w:tblPr>
        <w:tblStyle w:val="TableGrid"/>
        <w:tblW w:w="0" w:type="auto"/>
        <w:tblBorders>
          <w:top w:val="single" w:color="B6B8B9" w:sz="4" w:space="0"/>
          <w:left w:val="single" w:color="B6B8B9" w:sz="4" w:space="0"/>
          <w:bottom w:val="single" w:color="B6B8B9" w:sz="4" w:space="0"/>
          <w:right w:val="single" w:color="B6B8B9" w:sz="4" w:space="0"/>
          <w:insideH w:val="single" w:color="B6B8B9" w:sz="4" w:space="0"/>
          <w:insideV w:val="single" w:color="B6B8B9" w:sz="4" w:space="0"/>
        </w:tblBorders>
        <w:tblLook w:val="04A0" w:firstRow="1" w:lastRow="0" w:firstColumn="1" w:lastColumn="0" w:noHBand="0" w:noVBand="1"/>
      </w:tblPr>
      <w:tblGrid>
        <w:gridCol w:w="1075"/>
        <w:gridCol w:w="8275"/>
      </w:tblGrid>
      <w:tr w:rsidR="00066A68" w:rsidTr="08C6EEFA" w14:paraId="51DFF3C2" w14:textId="77777777">
        <w:trPr>
          <w:trHeight w:val="1008"/>
        </w:trPr>
        <w:tc>
          <w:tcPr>
            <w:tcW w:w="1075" w:type="dxa"/>
            <w:shd w:val="clear" w:color="auto" w:fill="FF6300"/>
            <w:tcMar/>
            <w:vAlign w:val="center"/>
          </w:tcPr>
          <w:p w:rsidRPr="00066A68" w:rsidR="00066A68" w:rsidP="08C6EEFA" w:rsidRDefault="00066A68" w14:paraId="733E2D59" w14:textId="7EF6E7DA"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Level Zero</w:t>
            </w:r>
          </w:p>
        </w:tc>
        <w:tc>
          <w:tcPr>
            <w:tcW w:w="8275" w:type="dxa"/>
            <w:shd w:val="clear" w:color="auto" w:fill="F2F2F2" w:themeFill="background1" w:themeFillShade="F2"/>
            <w:tcMar/>
            <w:vAlign w:val="center"/>
          </w:tcPr>
          <w:p w:rsidR="00066A68" w:rsidP="08C6EEFA" w:rsidRDefault="00066A68" w14:paraId="335EAB57" w14:textId="32830342" w14:noSpellErr="1">
            <w:pPr>
              <w:pStyle w:val="TableCopy"/>
              <w:keepNext w:val="0"/>
              <w:keepLines w:val="0"/>
              <w:numPr>
                <w:ilvl w:val="0"/>
                <w:numId w:val="0"/>
              </w:numPr>
              <w:spacing w:before="50" w:beforeAutospacing="off" w:after="50" w:afterAutospacing="off" w:line="240" w:lineRule="auto"/>
            </w:pPr>
            <w:r w:rsidR="08C6EEFA">
              <w:rPr/>
              <w:t xml:space="preserve">There is either air snapping without </w:t>
            </w:r>
            <w:proofErr w:type="gramStart"/>
            <w:r w:rsidR="08C6EEFA">
              <w:rPr/>
              <w:t>contact</w:t>
            </w:r>
            <w:proofErr w:type="gramEnd"/>
            <w:r w:rsidR="08C6EEFA">
              <w:rPr/>
              <w:t xml:space="preserve"> </w:t>
            </w:r>
            <w:r w:rsidR="08C6EEFA">
              <w:rPr/>
              <w:t>with</w:t>
            </w:r>
            <w:r w:rsidR="08C6EEFA">
              <w:rPr/>
              <w:t xml:space="preserve"> the skin or a muzzle punch. Harassment, such as</w:t>
            </w:r>
            <w:r w:rsidR="08C6EEFA">
              <w:rPr/>
              <w:t xml:space="preserve"> </w:t>
            </w:r>
            <w:r w:rsidR="08C6EEFA">
              <w:rPr/>
              <w:t>growling or snarling without either an air snap or a muzzle punch does not reach the hierarchy</w:t>
            </w:r>
            <w:r w:rsidR="08C6EEFA">
              <w:rPr/>
              <w:t xml:space="preserve"> </w:t>
            </w:r>
            <w:r w:rsidR="08C6EEFA">
              <w:rPr/>
              <w:t>and would simply be categorized as an aggressive incident, but not as a bite.</w:t>
            </w:r>
          </w:p>
        </w:tc>
      </w:tr>
      <w:tr w:rsidR="00066A68" w:rsidTr="08C6EEFA" w14:paraId="46FEF016" w14:textId="77777777">
        <w:trPr>
          <w:trHeight w:val="1008"/>
        </w:trPr>
        <w:tc>
          <w:tcPr>
            <w:tcW w:w="1075" w:type="dxa"/>
            <w:shd w:val="clear" w:color="auto" w:fill="FF6300"/>
            <w:tcMar/>
            <w:vAlign w:val="center"/>
          </w:tcPr>
          <w:p w:rsidRPr="00066A68" w:rsidR="00066A68" w:rsidP="08C6EEFA" w:rsidRDefault="00066A68" w14:paraId="17973A70" w14:textId="66E2C552"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One</w:t>
            </w:r>
          </w:p>
        </w:tc>
        <w:tc>
          <w:tcPr>
            <w:tcW w:w="8275" w:type="dxa"/>
            <w:shd w:val="clear" w:color="auto" w:fill="FBE4D5" w:themeFill="accent2" w:themeFillTint="33"/>
            <w:tcMar/>
            <w:vAlign w:val="center"/>
          </w:tcPr>
          <w:p w:rsidR="00066A68" w:rsidP="08C6EEFA" w:rsidRDefault="00066A68" w14:paraId="1FA98FD0" w14:textId="6F858355" w14:noSpellErr="1">
            <w:pPr>
              <w:pStyle w:val="TableCopy"/>
              <w:keepNext w:val="0"/>
              <w:keepLines w:val="0"/>
              <w:numPr>
                <w:ilvl w:val="0"/>
                <w:numId w:val="0"/>
              </w:numPr>
              <w:spacing w:before="50" w:beforeAutospacing="off" w:after="50" w:afterAutospacing="off" w:line="240" w:lineRule="auto"/>
            </w:pPr>
            <w:r w:rsidR="08C6EEFA">
              <w:rPr/>
              <w:t xml:space="preserve">A bite and release or resting of the teeth on the body with contact to the skin or clothing. There may be slight scratches of the skin or tearing of the clothing. Bruising will be light to medium gray. Wounds will be </w:t>
            </w:r>
            <w:r w:rsidR="08C6EEFA">
              <w:rPr/>
              <w:t>superficial,</w:t>
            </w:r>
            <w:r w:rsidR="08C6EEFA">
              <w:rPr/>
              <w:t xml:space="preserve"> and estimates would indicate that less than 15% of the dog’s canine tooth entered the person’s skin.</w:t>
            </w:r>
          </w:p>
        </w:tc>
      </w:tr>
      <w:tr w:rsidR="00066A68" w:rsidTr="08C6EEFA" w14:paraId="0E06C71C" w14:textId="77777777">
        <w:trPr>
          <w:trHeight w:val="1008"/>
        </w:trPr>
        <w:tc>
          <w:tcPr>
            <w:tcW w:w="1075" w:type="dxa"/>
            <w:shd w:val="clear" w:color="auto" w:fill="FF6300"/>
            <w:tcMar/>
            <w:vAlign w:val="center"/>
          </w:tcPr>
          <w:p w:rsidRPr="00066A68" w:rsidR="00066A68" w:rsidP="08C6EEFA" w:rsidRDefault="00066A68" w14:paraId="3D4D4772" w14:textId="65BD5BD0"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Two</w:t>
            </w:r>
          </w:p>
        </w:tc>
        <w:tc>
          <w:tcPr>
            <w:tcW w:w="8275" w:type="dxa"/>
            <w:shd w:val="clear" w:color="auto" w:fill="F2F2F2" w:themeFill="background1" w:themeFillShade="F2"/>
            <w:tcMar/>
            <w:vAlign w:val="center"/>
          </w:tcPr>
          <w:p w:rsidR="00066A68" w:rsidP="08C6EEFA" w:rsidRDefault="00066A68" w14:paraId="58BAB6E1" w14:textId="700C59A0" w14:noSpellErr="1">
            <w:pPr>
              <w:pStyle w:val="TableCopy"/>
              <w:keepNext w:val="0"/>
              <w:keepLines w:val="0"/>
              <w:numPr>
                <w:ilvl w:val="0"/>
                <w:numId w:val="0"/>
              </w:numPr>
              <w:spacing w:before="50" w:beforeAutospacing="off" w:after="50" w:afterAutospacing="off" w:line="240" w:lineRule="auto"/>
            </w:pPr>
            <w:r w:rsidR="08C6EEFA">
              <w:rPr/>
              <w:t xml:space="preserve">A bite and release </w:t>
            </w:r>
            <w:proofErr w:type="gramStart"/>
            <w:r w:rsidR="08C6EEFA">
              <w:rPr/>
              <w:t>that results</w:t>
            </w:r>
            <w:proofErr w:type="gramEnd"/>
            <w:r w:rsidR="08C6EEFA">
              <w:rPr/>
              <w:t xml:space="preserve"> in scratches, punctures, or nicks with light to medium gray</w:t>
            </w:r>
            <w:r w:rsidR="08C6EEFA">
              <w:rPr/>
              <w:t xml:space="preserve"> </w:t>
            </w:r>
            <w:r w:rsidR="08C6EEFA">
              <w:rPr/>
              <w:t>bruising. This is similar to Level One</w:t>
            </w:r>
            <w:r w:rsidR="08C6EEFA">
              <w:rPr/>
              <w:t>,</w:t>
            </w:r>
            <w:r w:rsidR="08C6EEFA">
              <w:rPr/>
              <w:t xml:space="preserve"> but estimates would indicate that between 15-30% of the</w:t>
            </w:r>
            <w:r w:rsidR="08C6EEFA">
              <w:rPr/>
              <w:t xml:space="preserve"> </w:t>
            </w:r>
            <w:r w:rsidR="08C6EEFA">
              <w:rPr/>
              <w:t>dog’s canine teeth entered the body. Bruising will still be fairly light to medium gray. There will</w:t>
            </w:r>
            <w:r w:rsidR="08C6EEFA">
              <w:rPr/>
              <w:t xml:space="preserve"> </w:t>
            </w:r>
            <w:r w:rsidR="08C6EEFA">
              <w:rPr/>
              <w:t>not be deep punctures or gaping lacerations – the wounds are still fairly superficial.</w:t>
            </w:r>
          </w:p>
        </w:tc>
      </w:tr>
      <w:tr w:rsidR="00066A68" w:rsidTr="08C6EEFA" w14:paraId="0810A92A" w14:textId="77777777">
        <w:trPr>
          <w:trHeight w:val="1008"/>
        </w:trPr>
        <w:tc>
          <w:tcPr>
            <w:tcW w:w="1075" w:type="dxa"/>
            <w:shd w:val="clear" w:color="auto" w:fill="FF6300"/>
            <w:tcMar/>
            <w:vAlign w:val="center"/>
          </w:tcPr>
          <w:p w:rsidRPr="00066A68" w:rsidR="00066A68" w:rsidP="08C6EEFA" w:rsidRDefault="00066A68" w14:paraId="351129D5" w14:textId="42006A6A"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Three</w:t>
            </w:r>
          </w:p>
        </w:tc>
        <w:tc>
          <w:tcPr>
            <w:tcW w:w="8275" w:type="dxa"/>
            <w:shd w:val="clear" w:color="auto" w:fill="FBE4D5" w:themeFill="accent2" w:themeFillTint="33"/>
            <w:tcMar/>
            <w:vAlign w:val="center"/>
          </w:tcPr>
          <w:p w:rsidR="00066A68" w:rsidP="08C6EEFA" w:rsidRDefault="00066A68" w14:paraId="6E7E8DBE" w14:textId="3EB3E21F" w14:noSpellErr="1">
            <w:pPr>
              <w:pStyle w:val="TableCopy"/>
              <w:keepNext w:val="0"/>
              <w:keepLines w:val="0"/>
              <w:numPr>
                <w:ilvl w:val="0"/>
                <w:numId w:val="0"/>
              </w:numPr>
              <w:spacing w:before="50" w:beforeAutospacing="off" w:after="50" w:afterAutospacing="off" w:line="240" w:lineRule="auto"/>
            </w:pPr>
            <w:r w:rsidR="08C6EEFA">
              <w:rPr/>
              <w:t>A bite with pressure but no hold. There is no report of shaking or pathology to indicate shaking or crushing. There are puncture wounds from the canine teeth and estimates would indicate that between 30-50% of the dog’s canine teeth entered the victim’s body. There may be wounds from the incisors but there should not be wounds from the premolars. Bruising will be darker gray or purple and black.</w:t>
            </w:r>
          </w:p>
        </w:tc>
      </w:tr>
      <w:tr w:rsidR="00066A68" w:rsidTr="08C6EEFA" w14:paraId="7506F1FB" w14:textId="77777777">
        <w:trPr>
          <w:trHeight w:val="1008"/>
        </w:trPr>
        <w:tc>
          <w:tcPr>
            <w:tcW w:w="1075" w:type="dxa"/>
            <w:shd w:val="clear" w:color="auto" w:fill="FF6300"/>
            <w:tcMar/>
            <w:vAlign w:val="center"/>
          </w:tcPr>
          <w:p w:rsidRPr="00066A68" w:rsidR="00066A68" w:rsidP="08C6EEFA" w:rsidRDefault="00066A68" w14:paraId="02365C8B" w14:textId="60C1D80B"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Four</w:t>
            </w:r>
          </w:p>
        </w:tc>
        <w:tc>
          <w:tcPr>
            <w:tcW w:w="8275" w:type="dxa"/>
            <w:shd w:val="clear" w:color="auto" w:fill="F2F2F2" w:themeFill="background1" w:themeFillShade="F2"/>
            <w:tcMar/>
            <w:vAlign w:val="center"/>
          </w:tcPr>
          <w:p w:rsidR="00066A68" w:rsidP="08C6EEFA" w:rsidRDefault="00066A68" w14:paraId="7A890161" w14:textId="3E6F2CAC" w14:noSpellErr="1">
            <w:pPr>
              <w:pStyle w:val="TableCopy"/>
              <w:keepNext w:val="0"/>
              <w:keepLines w:val="0"/>
              <w:numPr>
                <w:ilvl w:val="0"/>
                <w:numId w:val="0"/>
              </w:numPr>
              <w:spacing w:before="50" w:beforeAutospacing="off" w:after="50" w:afterAutospacing="off" w:line="240" w:lineRule="auto"/>
              <w:ind w:right="-180"/>
            </w:pPr>
            <w:r w:rsidR="08C6EEFA">
              <w:rPr/>
              <w:t>A bite that results in a deep, gaping laceration</w:t>
            </w:r>
            <w:r w:rsidR="08C6EEFA">
              <w:rPr/>
              <w:t xml:space="preserve"> </w:t>
            </w:r>
            <w:r w:rsidR="08C6EEFA">
              <w:rPr/>
              <w:t xml:space="preserve">– </w:t>
            </w:r>
            <w:r w:rsidR="08C6EEFA">
              <w:rPr/>
              <w:t>or</w:t>
            </w:r>
            <w:r w:rsidR="08C6EEFA">
              <w:rPr/>
              <w:t xml:space="preserve"> </w:t>
            </w:r>
            <w:r w:rsidR="08C6EEFA">
              <w:rPr/>
              <w:t xml:space="preserve">– </w:t>
            </w:r>
            <w:r w:rsidR="08C6EEFA">
              <w:rPr/>
              <w:t>a complete avulsion of the skin</w:t>
            </w:r>
            <w:r w:rsidR="08C6EEFA">
              <w:rPr/>
              <w:t xml:space="preserve"> </w:t>
            </w:r>
            <w:r w:rsidR="08C6EEFA">
              <w:rPr/>
              <w:t>–</w:t>
            </w:r>
            <w:r w:rsidR="08C6EEFA">
              <w:rPr/>
              <w:t xml:space="preserve"> or </w:t>
            </w:r>
            <w:r w:rsidR="08C6EEFA">
              <w:rPr/>
              <w:t>–</w:t>
            </w:r>
            <w:r w:rsidR="08C6EEFA">
              <w:rPr/>
              <w:t xml:space="preserve"> a</w:t>
            </w:r>
            <w:r w:rsidR="08C6EEFA">
              <w:rPr/>
              <w:t xml:space="preserve"> </w:t>
            </w:r>
            <w:r w:rsidR="08C6EEFA">
              <w:rPr/>
              <w:t>report of</w:t>
            </w:r>
            <w:r w:rsidR="08C6EEFA">
              <w:rPr/>
              <w:t xml:space="preserve">, </w:t>
            </w:r>
            <w:r w:rsidR="08C6EEFA">
              <w:rPr/>
              <w:t>or evidence of shaking. Estimates would indicate that more than 50% of the length of</w:t>
            </w:r>
            <w:r w:rsidR="08C6EEFA">
              <w:rPr/>
              <w:t xml:space="preserve"> </w:t>
            </w:r>
            <w:r w:rsidR="08C6EEFA">
              <w:rPr/>
              <w:t>the canine teeth entered the body for lacerations or that the portion of the skin removed in</w:t>
            </w:r>
            <w:r w:rsidR="08C6EEFA">
              <w:rPr/>
              <w:t xml:space="preserve"> </w:t>
            </w:r>
            <w:r w:rsidR="08C6EEFA">
              <w:rPr/>
              <w:t>the case of avulsion is greater than 50% of the dog’s jaw measurement from top to bottom</w:t>
            </w:r>
            <w:r w:rsidR="08C6EEFA">
              <w:rPr/>
              <w:t xml:space="preserve"> </w:t>
            </w:r>
            <w:r w:rsidR="08C6EEFA">
              <w:rPr/>
              <w:t>when open.</w:t>
            </w:r>
          </w:p>
        </w:tc>
      </w:tr>
      <w:tr w:rsidR="00066A68" w:rsidTr="08C6EEFA" w14:paraId="78D71F56" w14:textId="77777777">
        <w:trPr>
          <w:trHeight w:val="1008"/>
        </w:trPr>
        <w:tc>
          <w:tcPr>
            <w:tcW w:w="1075" w:type="dxa"/>
            <w:shd w:val="clear" w:color="auto" w:fill="FF6300"/>
            <w:tcMar/>
            <w:vAlign w:val="center"/>
          </w:tcPr>
          <w:p w:rsidRPr="00066A68" w:rsidR="00066A68" w:rsidP="08C6EEFA" w:rsidRDefault="00066A68" w14:paraId="267E11D0" w14:textId="34F03D47"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Five</w:t>
            </w:r>
          </w:p>
        </w:tc>
        <w:tc>
          <w:tcPr>
            <w:tcW w:w="8275" w:type="dxa"/>
            <w:shd w:val="clear" w:color="auto" w:fill="FBE4D5" w:themeFill="accent2" w:themeFillTint="33"/>
            <w:tcMar/>
            <w:vAlign w:val="center"/>
          </w:tcPr>
          <w:p w:rsidR="00066A68" w:rsidP="08C6EEFA" w:rsidRDefault="00066A68" w14:paraId="4D7E1421" w14:textId="6CE65B3D" w14:noSpellErr="1">
            <w:pPr>
              <w:pStyle w:val="TableCopy"/>
              <w:keepNext w:val="0"/>
              <w:keepLines w:val="0"/>
              <w:numPr>
                <w:ilvl w:val="0"/>
                <w:numId w:val="0"/>
              </w:numPr>
              <w:spacing w:before="50" w:beforeAutospacing="off" w:after="50" w:afterAutospacing="off" w:line="240" w:lineRule="auto"/>
            </w:pPr>
            <w:r w:rsidR="08C6EEFA">
              <w:rPr/>
              <w:t>A gripping or crushing bite that is held. Estimates would indicate that at least 50% of the dog’s canine teeth entered the body. Bruising will be deep purple or black and may begin to appear immediately. There may be evidence or a report of shaking. There will likely be wounds from the canine teeth, incisors, and premolars. There may be injuries to the bones, tendons, or ligaments or either complete or partial loss of the function of the limbs.</w:t>
            </w:r>
          </w:p>
        </w:tc>
      </w:tr>
      <w:tr w:rsidR="00066A68" w:rsidTr="08C6EEFA" w14:paraId="5D31E4A8" w14:textId="77777777">
        <w:trPr>
          <w:trHeight w:val="1008"/>
        </w:trPr>
        <w:tc>
          <w:tcPr>
            <w:tcW w:w="1075" w:type="dxa"/>
            <w:shd w:val="clear" w:color="auto" w:fill="FF6300"/>
            <w:tcMar/>
            <w:vAlign w:val="center"/>
          </w:tcPr>
          <w:p w:rsidRPr="00066A68" w:rsidR="00066A68" w:rsidP="08C6EEFA" w:rsidRDefault="00066A68" w14:paraId="6FDA0EEA" w14:textId="1BD5E687"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Six</w:t>
            </w:r>
          </w:p>
        </w:tc>
        <w:tc>
          <w:tcPr>
            <w:tcW w:w="8275" w:type="dxa"/>
            <w:shd w:val="clear" w:color="auto" w:fill="F2F2F2" w:themeFill="background1" w:themeFillShade="F2"/>
            <w:tcMar/>
            <w:vAlign w:val="center"/>
          </w:tcPr>
          <w:p w:rsidR="00066A68" w:rsidP="08C6EEFA" w:rsidRDefault="00066A68" w14:paraId="1B7B1DC6" w14:textId="24D731CF" w14:noSpellErr="1">
            <w:pPr>
              <w:pStyle w:val="TableCopy"/>
              <w:keepNext w:val="0"/>
              <w:keepLines w:val="0"/>
              <w:numPr>
                <w:ilvl w:val="0"/>
                <w:numId w:val="0"/>
              </w:numPr>
              <w:spacing w:before="50" w:beforeAutospacing="off" w:after="50" w:afterAutospacing="off" w:line="240" w:lineRule="auto"/>
            </w:pPr>
            <w:r w:rsidR="08C6EEFA">
              <w:rPr/>
              <w:t>There are life threatening or serious injuries, including injuries to internal organs of the</w:t>
            </w:r>
            <w:r w:rsidR="08C6EEFA">
              <w:rPr/>
              <w:t xml:space="preserve"> </w:t>
            </w:r>
            <w:r w:rsidR="08C6EEFA">
              <w:rPr/>
              <w:t>abdominal or thoracic cavities, potential or actual loss of limb, or crushing injuries to the</w:t>
            </w:r>
            <w:r w:rsidR="08C6EEFA">
              <w:rPr/>
              <w:t xml:space="preserve"> </w:t>
            </w:r>
            <w:r w:rsidR="08C6EEFA">
              <w:rPr/>
              <w:t>head or neck.</w:t>
            </w:r>
          </w:p>
        </w:tc>
      </w:tr>
      <w:tr w:rsidR="00066A68" w:rsidTr="08C6EEFA" w14:paraId="6E885B7E" w14:textId="77777777">
        <w:trPr>
          <w:trHeight w:val="1008"/>
        </w:trPr>
        <w:tc>
          <w:tcPr>
            <w:tcW w:w="1075" w:type="dxa"/>
            <w:shd w:val="clear" w:color="auto" w:fill="FF6300"/>
            <w:tcMar/>
            <w:vAlign w:val="center"/>
          </w:tcPr>
          <w:p w:rsidRPr="00066A68" w:rsidR="00066A68" w:rsidP="08C6EEFA" w:rsidRDefault="00066A68" w14:paraId="5E1DF5EB" w14:textId="3A00ED35" w14:noSpellErr="1">
            <w:pPr>
              <w:pStyle w:val="TableCopy"/>
              <w:keepNext w:val="0"/>
              <w:keepLines w:val="0"/>
              <w:numPr>
                <w:ilvl w:val="0"/>
                <w:numId w:val="0"/>
              </w:numPr>
              <w:spacing w:before="50" w:beforeAutospacing="off" w:after="50" w:afterAutospacing="off"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Seven</w:t>
            </w:r>
          </w:p>
        </w:tc>
        <w:tc>
          <w:tcPr>
            <w:tcW w:w="8275" w:type="dxa"/>
            <w:shd w:val="clear" w:color="auto" w:fill="FBE4D5" w:themeFill="accent2" w:themeFillTint="33"/>
            <w:tcMar/>
            <w:vAlign w:val="center"/>
          </w:tcPr>
          <w:p w:rsidR="00066A68" w:rsidP="08C6EEFA" w:rsidRDefault="00066A68" w14:paraId="3E701FFF" w14:textId="120247A6" w14:noSpellErr="1">
            <w:pPr>
              <w:pStyle w:val="TableCopy"/>
              <w:keepNext w:val="0"/>
              <w:keepLines w:val="0"/>
              <w:numPr>
                <w:ilvl w:val="0"/>
                <w:numId w:val="0"/>
              </w:numPr>
              <w:spacing w:before="50" w:beforeAutospacing="off" w:after="50" w:afterAutospacing="off" w:line="240" w:lineRule="auto"/>
            </w:pPr>
            <w:r w:rsidR="08C6EEFA">
              <w:rPr/>
              <w:t>The victim dies – bites may be single but would more typically be multiple.</w:t>
            </w:r>
          </w:p>
        </w:tc>
      </w:tr>
    </w:tbl>
    <w:p w:rsidRPr="00622CA5" w:rsidR="00066A68" w:rsidP="08C6EEFA" w:rsidRDefault="00066A68" w14:paraId="722C965C" w14:textId="114BB933" w14:noSpellErr="1">
      <w:pPr>
        <w:pStyle w:val="Heading1"/>
        <w:keepNext w:val="0"/>
        <w:keepLines w:val="0"/>
        <w:spacing w:before="0" w:after="140" w:line="240" w:lineRule="auto"/>
        <w:rPr>
          <w:rStyle w:val="eop"/>
          <w:color w:val="000000" w:themeColor="text1"/>
          <w:sz w:val="24"/>
          <w:szCs w:val="24"/>
        </w:rPr>
      </w:pPr>
      <w:r w:rsidRPr="08C6EEFA" w:rsidR="08C6EEFA">
        <w:rPr>
          <w:rStyle w:val="eop"/>
          <w:color w:val="000000" w:themeColor="text1" w:themeTint="FF" w:themeShade="FF"/>
          <w:sz w:val="24"/>
          <w:szCs w:val="24"/>
        </w:rPr>
        <w:t>Dog to</w:t>
      </w:r>
      <w:r w:rsidRPr="08C6EEFA" w:rsidR="08C6EEFA">
        <w:rPr>
          <w:rStyle w:val="eop"/>
          <w:i w:val="1"/>
          <w:iCs w:val="1"/>
          <w:color w:val="000000" w:themeColor="text1" w:themeTint="FF" w:themeShade="FF"/>
          <w:sz w:val="24"/>
          <w:szCs w:val="24"/>
          <w:u w:val="single"/>
        </w:rPr>
        <w:t xml:space="preserve"> Dog</w:t>
      </w:r>
      <w:r w:rsidRPr="08C6EEFA" w:rsidR="08C6EEFA">
        <w:rPr>
          <w:rStyle w:val="eop"/>
          <w:color w:val="000000" w:themeColor="text1" w:themeTint="FF" w:themeShade="FF"/>
          <w:sz w:val="24"/>
          <w:szCs w:val="24"/>
        </w:rPr>
        <w:t xml:space="preserve"> Bite Hierarchy</w:t>
      </w:r>
    </w:p>
    <w:tbl>
      <w:tblPr>
        <w:tblStyle w:val="TableGrid"/>
        <w:tblW w:w="0" w:type="auto"/>
        <w:tblBorders>
          <w:top w:val="single" w:color="B6B8B9" w:sz="4" w:space="0"/>
          <w:left w:val="single" w:color="B6B8B9" w:sz="4" w:space="0"/>
          <w:bottom w:val="single" w:color="B6B8B9" w:sz="4" w:space="0"/>
          <w:right w:val="single" w:color="B6B8B9" w:sz="4" w:space="0"/>
          <w:insideH w:val="single" w:color="B6B8B9" w:sz="4" w:space="0"/>
          <w:insideV w:val="single" w:color="B6B8B9" w:sz="4" w:space="0"/>
        </w:tblBorders>
        <w:tblLook w:val="04A0" w:firstRow="1" w:lastRow="0" w:firstColumn="1" w:lastColumn="0" w:noHBand="0" w:noVBand="1"/>
      </w:tblPr>
      <w:tblGrid>
        <w:gridCol w:w="1075"/>
        <w:gridCol w:w="8275"/>
      </w:tblGrid>
      <w:tr w:rsidR="00066A68" w:rsidTr="08C6EEFA" w14:paraId="586CC7C3" w14:textId="77777777">
        <w:trPr>
          <w:trHeight w:val="1008"/>
        </w:trPr>
        <w:tc>
          <w:tcPr>
            <w:tcW w:w="1075" w:type="dxa"/>
            <w:shd w:val="clear" w:color="auto" w:fill="FF6300"/>
            <w:tcMar/>
            <w:vAlign w:val="center"/>
          </w:tcPr>
          <w:p w:rsidRPr="00066A68" w:rsidR="00066A68" w:rsidP="08C6EEFA" w:rsidRDefault="00066A68" w14:paraId="339144B4" w14:textId="77777777" w14:noSpellErr="1">
            <w:pPr>
              <w:pStyle w:val="TableCopy"/>
              <w:keepNext w:val="0"/>
              <w:keepLines w:val="0"/>
              <w:numPr>
                <w:ilvl w:val="0"/>
                <w:numId w:val="0"/>
              </w:numPr>
              <w:spacing w:before="60" w:after="60" w:line="240" w:lineRule="auto"/>
              <w:ind w:left="0" w:hanging="0"/>
              <w:jc w:val="center"/>
              <w:rPr>
                <w:b w:val="1"/>
                <w:bCs w:val="1"/>
                <w:color w:val="FFFFFF" w:themeColor="background1"/>
              </w:rPr>
            </w:pPr>
            <w:r w:rsidRPr="08C6EEFA" w:rsidR="08C6EEFA">
              <w:rPr>
                <w:b w:val="1"/>
                <w:bCs w:val="1"/>
                <w:color w:val="FFFFFF" w:themeColor="background1" w:themeTint="FF" w:themeShade="FF"/>
              </w:rPr>
              <w:t>Level Zero</w:t>
            </w:r>
          </w:p>
        </w:tc>
        <w:tc>
          <w:tcPr>
            <w:tcW w:w="8275" w:type="dxa"/>
            <w:shd w:val="clear" w:color="auto" w:fill="F2F2F2" w:themeFill="background1" w:themeFillShade="F2"/>
            <w:tcMar/>
            <w:vAlign w:val="center"/>
          </w:tcPr>
          <w:p w:rsidR="00066A68" w:rsidP="08C6EEFA" w:rsidRDefault="00066A68" w14:paraId="67057BD7" w14:textId="5C4370E5" w14:noSpellErr="1">
            <w:pPr>
              <w:pStyle w:val="TableCopy"/>
              <w:keepNext w:val="0"/>
              <w:keepLines w:val="0"/>
              <w:numPr>
                <w:ilvl w:val="0"/>
                <w:numId w:val="0"/>
              </w:numPr>
              <w:spacing w:before="60" w:after="60" w:line="240" w:lineRule="auto"/>
            </w:pPr>
            <w:r w:rsidR="08C6EEFA">
              <w:rPr/>
              <w:t>There is air snapping but no contact to the fur or skin (fur should be dry - if the fur is wet,</w:t>
            </w:r>
            <w:r w:rsidR="08C6EEFA">
              <w:rPr/>
              <w:t xml:space="preserve"> </w:t>
            </w:r>
            <w:r w:rsidR="08C6EEFA">
              <w:rPr/>
              <w:t xml:space="preserve">contact was </w:t>
            </w:r>
            <w:r w:rsidR="08C6EEFA">
              <w:rPr/>
              <w:t>made,</w:t>
            </w:r>
            <w:r w:rsidR="08C6EEFA">
              <w:rPr/>
              <w:t xml:space="preserve"> and the bite is not a Level Zero).</w:t>
            </w:r>
          </w:p>
        </w:tc>
      </w:tr>
      <w:tr w:rsidR="00066A68" w:rsidTr="08C6EEFA" w14:paraId="12A092C8" w14:textId="77777777">
        <w:trPr>
          <w:trHeight w:val="1008"/>
        </w:trPr>
        <w:tc>
          <w:tcPr>
            <w:tcW w:w="1075" w:type="dxa"/>
            <w:shd w:val="clear" w:color="auto" w:fill="FF6300"/>
            <w:tcMar/>
            <w:vAlign w:val="center"/>
          </w:tcPr>
          <w:p w:rsidRPr="00066A68" w:rsidR="00066A68" w:rsidP="08C6EEFA" w:rsidRDefault="00066A68" w14:paraId="603869D1"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One</w:t>
            </w:r>
          </w:p>
        </w:tc>
        <w:tc>
          <w:tcPr>
            <w:tcW w:w="8275" w:type="dxa"/>
            <w:shd w:val="clear" w:color="auto" w:fill="FBE4D5" w:themeFill="accent2" w:themeFillTint="33"/>
            <w:tcMar/>
            <w:vAlign w:val="center"/>
          </w:tcPr>
          <w:p w:rsidR="00066A68" w:rsidP="08C6EEFA" w:rsidRDefault="00552769" w14:paraId="6F4058EE" w14:textId="51CCAA21" w14:noSpellErr="1">
            <w:pPr>
              <w:pStyle w:val="TableCopy"/>
              <w:keepNext w:val="0"/>
              <w:keepLines w:val="0"/>
              <w:numPr>
                <w:ilvl w:val="0"/>
                <w:numId w:val="0"/>
              </w:numPr>
              <w:spacing w:before="60" w:after="60" w:line="240" w:lineRule="auto"/>
            </w:pPr>
            <w:r w:rsidR="08C6EEFA">
              <w:rPr/>
              <w:t>A bite and release with contact to the fur, superficial scratches or removal of fur, where</w:t>
            </w:r>
            <w:r w:rsidR="08C6EEFA">
              <w:rPr/>
              <w:t xml:space="preserve"> </w:t>
            </w:r>
            <w:r w:rsidR="08C6EEFA">
              <w:rPr/>
              <w:t>estimates would indicate that no more than 5% of the dog’s canine teeth entered the other dog’s body -- or -- a bite where a dog grips another dog’s body and does not release but does not inflict external or internal damage.</w:t>
            </w:r>
          </w:p>
        </w:tc>
      </w:tr>
      <w:tr w:rsidR="00066A68" w:rsidTr="08C6EEFA" w14:paraId="6F9737D2" w14:textId="77777777">
        <w:trPr>
          <w:trHeight w:val="1008"/>
        </w:trPr>
        <w:tc>
          <w:tcPr>
            <w:tcW w:w="1075" w:type="dxa"/>
            <w:shd w:val="clear" w:color="auto" w:fill="FF6300"/>
            <w:tcMar/>
            <w:vAlign w:val="center"/>
          </w:tcPr>
          <w:p w:rsidRPr="00066A68" w:rsidR="00066A68" w:rsidP="08C6EEFA" w:rsidRDefault="00066A68" w14:paraId="352BC0EC"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Two</w:t>
            </w:r>
          </w:p>
        </w:tc>
        <w:tc>
          <w:tcPr>
            <w:tcW w:w="8275" w:type="dxa"/>
            <w:shd w:val="clear" w:color="auto" w:fill="F2F2F2" w:themeFill="background1" w:themeFillShade="F2"/>
            <w:tcMar/>
            <w:vAlign w:val="center"/>
          </w:tcPr>
          <w:p w:rsidR="00066A68" w:rsidP="08C6EEFA" w:rsidRDefault="00552769" w14:paraId="6A94F566" w14:textId="03F035B9" w14:noSpellErr="1">
            <w:pPr>
              <w:pStyle w:val="TableCopy"/>
              <w:keepNext w:val="0"/>
              <w:keepLines w:val="0"/>
              <w:numPr>
                <w:ilvl w:val="0"/>
                <w:numId w:val="0"/>
              </w:numPr>
              <w:spacing w:before="60" w:after="60" w:line="240" w:lineRule="auto"/>
            </w:pPr>
            <w:r w:rsidR="08C6EEFA">
              <w:rPr/>
              <w:t>A bite and release where estimates would indicate that 5 to 15% of the dog’s canine teeth entered</w:t>
            </w:r>
            <w:r w:rsidR="08C6EEFA">
              <w:rPr/>
              <w:t xml:space="preserve"> </w:t>
            </w:r>
            <w:r w:rsidR="08C6EEFA">
              <w:rPr/>
              <w:t>the other dog’s body.</w:t>
            </w:r>
          </w:p>
        </w:tc>
      </w:tr>
      <w:tr w:rsidR="00066A68" w:rsidTr="08C6EEFA" w14:paraId="57362D02" w14:textId="77777777">
        <w:trPr>
          <w:trHeight w:val="1008"/>
        </w:trPr>
        <w:tc>
          <w:tcPr>
            <w:tcW w:w="1075" w:type="dxa"/>
            <w:shd w:val="clear" w:color="auto" w:fill="FF6300"/>
            <w:tcMar/>
            <w:vAlign w:val="center"/>
          </w:tcPr>
          <w:p w:rsidRPr="00066A68" w:rsidR="00066A68" w:rsidP="08C6EEFA" w:rsidRDefault="00066A68" w14:paraId="17457777"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Three</w:t>
            </w:r>
          </w:p>
        </w:tc>
        <w:tc>
          <w:tcPr>
            <w:tcW w:w="8275" w:type="dxa"/>
            <w:shd w:val="clear" w:color="auto" w:fill="FBE4D5" w:themeFill="accent2" w:themeFillTint="33"/>
            <w:tcMar/>
            <w:vAlign w:val="center"/>
          </w:tcPr>
          <w:p w:rsidR="00066A68" w:rsidP="08C6EEFA" w:rsidRDefault="00552769" w14:paraId="5F04D397" w14:textId="658EE161" w14:noSpellErr="1">
            <w:pPr>
              <w:pStyle w:val="TableCopy"/>
              <w:keepNext w:val="0"/>
              <w:keepLines w:val="0"/>
              <w:numPr>
                <w:ilvl w:val="0"/>
                <w:numId w:val="0"/>
              </w:numPr>
              <w:spacing w:before="60" w:after="60" w:line="240" w:lineRule="auto"/>
            </w:pPr>
            <w:r w:rsidR="08C6EEFA">
              <w:rPr/>
              <w:t>There are lacerations or punctures where estimates would indicate 15 to 30% of the dog’s canine</w:t>
            </w:r>
            <w:r w:rsidR="08C6EEFA">
              <w:rPr/>
              <w:t xml:space="preserve"> </w:t>
            </w:r>
            <w:r w:rsidR="08C6EEFA">
              <w:rPr/>
              <w:t>teeth entered the other dog’s body. There may be tearing of the skin from the underlying musculature or subcutaneous pockets.</w:t>
            </w:r>
          </w:p>
        </w:tc>
      </w:tr>
      <w:tr w:rsidR="00066A68" w:rsidTr="08C6EEFA" w14:paraId="644842B1" w14:textId="77777777">
        <w:trPr>
          <w:trHeight w:val="1008"/>
        </w:trPr>
        <w:tc>
          <w:tcPr>
            <w:tcW w:w="1075" w:type="dxa"/>
            <w:shd w:val="clear" w:color="auto" w:fill="FF6300"/>
            <w:tcMar/>
            <w:vAlign w:val="center"/>
          </w:tcPr>
          <w:p w:rsidRPr="00066A68" w:rsidR="00066A68" w:rsidP="08C6EEFA" w:rsidRDefault="00066A68" w14:paraId="546987CF"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Four</w:t>
            </w:r>
          </w:p>
        </w:tc>
        <w:tc>
          <w:tcPr>
            <w:tcW w:w="8275" w:type="dxa"/>
            <w:shd w:val="clear" w:color="auto" w:fill="F2F2F2" w:themeFill="background1" w:themeFillShade="F2"/>
            <w:tcMar/>
            <w:vAlign w:val="center"/>
          </w:tcPr>
          <w:p w:rsidR="00066A68" w:rsidP="08C6EEFA" w:rsidRDefault="00552769" w14:paraId="6F8BE11F" w14:textId="4C343B92" w14:noSpellErr="1">
            <w:pPr>
              <w:pStyle w:val="TableCopy"/>
              <w:keepNext w:val="0"/>
              <w:keepLines w:val="0"/>
              <w:numPr>
                <w:ilvl w:val="0"/>
                <w:numId w:val="0"/>
              </w:numPr>
              <w:spacing w:before="60" w:after="60" w:line="240" w:lineRule="auto"/>
            </w:pPr>
            <w:r w:rsidR="08C6EEFA">
              <w:rPr/>
              <w:t>There are deep lacerations where estimates would indicate that 30 to 50% of the dog’s canine</w:t>
            </w:r>
            <w:r w:rsidR="08C6EEFA">
              <w:rPr/>
              <w:t xml:space="preserve"> </w:t>
            </w:r>
            <w:r w:rsidR="08C6EEFA">
              <w:rPr/>
              <w:t>teeth entered other dog’s body</w:t>
            </w:r>
            <w:r w:rsidR="08C6EEFA">
              <w:rPr/>
              <w:t xml:space="preserve"> </w:t>
            </w:r>
            <w:r w:rsidR="08C6EEFA">
              <w:rPr/>
              <w:t xml:space="preserve">– </w:t>
            </w:r>
            <w:r w:rsidR="08C6EEFA">
              <w:rPr/>
              <w:t>or</w:t>
            </w:r>
            <w:r w:rsidR="08C6EEFA">
              <w:rPr/>
              <w:t xml:space="preserve"> </w:t>
            </w:r>
            <w:r w:rsidR="08C6EEFA">
              <w:rPr/>
              <w:t xml:space="preserve">– </w:t>
            </w:r>
            <w:r w:rsidR="08C6EEFA">
              <w:rPr/>
              <w:t>there are no external wounds of any significance but</w:t>
            </w:r>
            <w:r w:rsidR="08C6EEFA">
              <w:rPr/>
              <w:t xml:space="preserve"> </w:t>
            </w:r>
            <w:r w:rsidR="08C6EEFA">
              <w:rPr/>
              <w:t>exploratory surgery reveals lacerations, tearing, or puncture wounds to the underlying</w:t>
            </w:r>
            <w:r w:rsidR="08C6EEFA">
              <w:rPr/>
              <w:t xml:space="preserve"> </w:t>
            </w:r>
            <w:r w:rsidR="08C6EEFA">
              <w:rPr/>
              <w:t xml:space="preserve">musculature of the </w:t>
            </w:r>
            <w:proofErr w:type="gramStart"/>
            <w:r w:rsidR="08C6EEFA">
              <w:rPr/>
              <w:t xml:space="preserve">dog </w:t>
            </w:r>
            <w:r w:rsidR="08C6EEFA">
              <w:rPr/>
              <w:t xml:space="preserve"> </w:t>
            </w:r>
            <w:r w:rsidR="08C6EEFA">
              <w:rPr/>
              <w:t>–</w:t>
            </w:r>
            <w:proofErr w:type="gramEnd"/>
            <w:r w:rsidR="08C6EEFA">
              <w:rPr/>
              <w:t xml:space="preserve"> </w:t>
            </w:r>
            <w:r w:rsidR="08C6EEFA">
              <w:rPr/>
              <w:t xml:space="preserve">or </w:t>
            </w:r>
            <w:r w:rsidR="08C6EEFA">
              <w:rPr/>
              <w:t xml:space="preserve"> </w:t>
            </w:r>
            <w:r w:rsidR="08C6EEFA">
              <w:rPr/>
              <w:t xml:space="preserve">– </w:t>
            </w:r>
            <w:r w:rsidR="08C6EEFA">
              <w:rPr/>
              <w:t>there was a report or evidence of shaking of the head. There are no</w:t>
            </w:r>
            <w:r w:rsidR="08C6EEFA">
              <w:rPr/>
              <w:t xml:space="preserve"> </w:t>
            </w:r>
            <w:r w:rsidR="08C6EEFA">
              <w:rPr/>
              <w:t>crushing injuries or serious internal injuries.</w:t>
            </w:r>
          </w:p>
        </w:tc>
      </w:tr>
      <w:tr w:rsidR="00066A68" w:rsidTr="08C6EEFA" w14:paraId="0C7AB3D8" w14:textId="77777777">
        <w:trPr>
          <w:trHeight w:val="1008"/>
        </w:trPr>
        <w:tc>
          <w:tcPr>
            <w:tcW w:w="1075" w:type="dxa"/>
            <w:shd w:val="clear" w:color="auto" w:fill="FF6300"/>
            <w:tcMar/>
            <w:vAlign w:val="center"/>
          </w:tcPr>
          <w:p w:rsidRPr="00066A68" w:rsidR="00066A68" w:rsidP="08C6EEFA" w:rsidRDefault="00066A68" w14:paraId="433377D0"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Five</w:t>
            </w:r>
          </w:p>
        </w:tc>
        <w:tc>
          <w:tcPr>
            <w:tcW w:w="8275" w:type="dxa"/>
            <w:shd w:val="clear" w:color="auto" w:fill="FBE4D5" w:themeFill="accent2" w:themeFillTint="33"/>
            <w:tcMar/>
            <w:vAlign w:val="center"/>
          </w:tcPr>
          <w:p w:rsidR="00066A68" w:rsidP="08C6EEFA" w:rsidRDefault="00552769" w14:paraId="2888358A" w14:textId="7F6276BC" w14:noSpellErr="1">
            <w:pPr>
              <w:pStyle w:val="TableCopy"/>
              <w:keepNext w:val="0"/>
              <w:keepLines w:val="0"/>
              <w:numPr>
                <w:ilvl w:val="0"/>
                <w:numId w:val="0"/>
              </w:numPr>
              <w:spacing w:before="60" w:after="60" w:line="240" w:lineRule="auto"/>
            </w:pPr>
            <w:r w:rsidR="08C6EEFA">
              <w:rPr/>
              <w:t>A bite with holding pressure and possibly shaking of the head – external injuries may or may not</w:t>
            </w:r>
            <w:r w:rsidR="08C6EEFA">
              <w:rPr/>
              <w:t xml:space="preserve"> </w:t>
            </w:r>
            <w:r w:rsidR="08C6EEFA">
              <w:rPr/>
              <w:t>be present, but serious internal injuries are present. Internal injuries may be found through exploratory surgery or indicated by shock or vomiting, skin bulging up when breathing, or displacement of the ribs.</w:t>
            </w:r>
          </w:p>
        </w:tc>
      </w:tr>
      <w:tr w:rsidR="00066A68" w:rsidTr="08C6EEFA" w14:paraId="30C05749" w14:textId="77777777">
        <w:trPr>
          <w:trHeight w:val="1008"/>
        </w:trPr>
        <w:tc>
          <w:tcPr>
            <w:tcW w:w="1075" w:type="dxa"/>
            <w:shd w:val="clear" w:color="auto" w:fill="FF6300"/>
            <w:tcMar/>
            <w:vAlign w:val="center"/>
          </w:tcPr>
          <w:p w:rsidRPr="00066A68" w:rsidR="00066A68" w:rsidP="08C6EEFA" w:rsidRDefault="00066A68" w14:paraId="5A522E99" w14:textId="77777777" w14:noSpellErr="1">
            <w:pPr>
              <w:pStyle w:val="TableCopy"/>
              <w:keepNext w:val="0"/>
              <w:keepLines w:val="0"/>
              <w:numPr>
                <w:ilvl w:val="0"/>
                <w:numId w:val="0"/>
              </w:numPr>
              <w:spacing w:before="60" w:after="60" w:line="240" w:lineRule="auto"/>
              <w:ind w:left="0"/>
              <w:jc w:val="center"/>
              <w:rPr>
                <w:b w:val="1"/>
                <w:bCs w:val="1"/>
                <w:color w:val="FFFFFF" w:themeColor="background1"/>
              </w:rPr>
            </w:pPr>
            <w:r w:rsidRPr="08C6EEFA" w:rsidR="08C6EEFA">
              <w:rPr>
                <w:b w:val="1"/>
                <w:bCs w:val="1"/>
                <w:color w:val="FFFFFF" w:themeColor="background1" w:themeTint="FF" w:themeShade="FF"/>
              </w:rPr>
              <w:t xml:space="preserve">Level </w:t>
            </w:r>
            <w:r w:rsidRPr="08C6EEFA" w:rsidR="08C6EEFA">
              <w:rPr>
                <w:b w:val="1"/>
                <w:bCs w:val="1"/>
                <w:color w:val="FFFFFF" w:themeColor="background1" w:themeTint="FF" w:themeShade="FF"/>
              </w:rPr>
              <w:t>Six</w:t>
            </w:r>
          </w:p>
        </w:tc>
        <w:tc>
          <w:tcPr>
            <w:tcW w:w="8275" w:type="dxa"/>
            <w:shd w:val="clear" w:color="auto" w:fill="F2F2F2" w:themeFill="background1" w:themeFillShade="F2"/>
            <w:tcMar/>
            <w:vAlign w:val="center"/>
          </w:tcPr>
          <w:p w:rsidR="00066A68" w:rsidP="08C6EEFA" w:rsidRDefault="00552769" w14:paraId="1DD28837" w14:textId="7428E328" w14:noSpellErr="1">
            <w:pPr>
              <w:pStyle w:val="TableCopy"/>
              <w:keepNext w:val="0"/>
              <w:keepLines w:val="0"/>
              <w:numPr>
                <w:ilvl w:val="0"/>
                <w:numId w:val="0"/>
              </w:numPr>
              <w:spacing w:before="60" w:after="60" w:line="240" w:lineRule="auto"/>
            </w:pPr>
            <w:r w:rsidR="08C6EEFA">
              <w:rPr/>
              <w:t>The victim dies - bites may be single or multiple but will</w:t>
            </w:r>
            <w:r w:rsidR="08C6EEFA">
              <w:rPr/>
              <w:t xml:space="preserve"> most often</w:t>
            </w:r>
            <w:r w:rsidR="08C6EEFA">
              <w:rPr/>
              <w:t xml:space="preserve"> be multiple.</w:t>
            </w:r>
          </w:p>
        </w:tc>
      </w:tr>
    </w:tbl>
    <w:p w:rsidRPr="00622CA5" w:rsidR="00066A68" w:rsidP="08C6EEFA" w:rsidRDefault="008A0E86" w14:paraId="617C4FAD" w14:textId="2629B29E" w14:noSpellErr="1">
      <w:pPr>
        <w:pStyle w:val="BodyCopy"/>
        <w:keepNext w:val="0"/>
        <w:keepLines w:val="0"/>
        <w:spacing w:before="0" w:after="140" w:line="240" w:lineRule="auto"/>
        <w:rPr>
          <w:i w:val="1"/>
          <w:iCs w:val="1"/>
          <w:sz w:val="20"/>
          <w:szCs w:val="20"/>
        </w:rPr>
      </w:pPr>
      <w:r w:rsidRPr="08C6EEFA" w:rsidR="08C6EEFA">
        <w:rPr>
          <w:i w:val="1"/>
          <w:iCs w:val="1"/>
          <w:sz w:val="20"/>
          <w:szCs w:val="20"/>
        </w:rPr>
        <w:t>Cara Shannon Bite Scales: Copyright 2009, Cara Shannon, all right</w:t>
      </w:r>
      <w:r w:rsidRPr="08C6EEFA" w:rsidR="08C6EEFA">
        <w:rPr>
          <w:i w:val="1"/>
          <w:iCs w:val="1"/>
          <w:sz w:val="20"/>
          <w:szCs w:val="20"/>
        </w:rPr>
        <w:t>s</w:t>
      </w:r>
      <w:r w:rsidRPr="08C6EEFA" w:rsidR="08C6EEFA">
        <w:rPr>
          <w:i w:val="1"/>
          <w:iCs w:val="1"/>
          <w:sz w:val="20"/>
          <w:szCs w:val="20"/>
        </w:rPr>
        <w:t xml:space="preserve"> reserved.</w:t>
      </w:r>
    </w:p>
    <w:sectPr w:rsidRPr="00622CA5" w:rsidR="00066A68" w:rsidSect="008549C7">
      <w:headerReference w:type="default"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4183" w:rsidP="007B68F0" w:rsidRDefault="00814183" w14:paraId="06BF7D75" w14:textId="77777777">
      <w:r>
        <w:separator/>
      </w:r>
    </w:p>
  </w:endnote>
  <w:endnote w:type="continuationSeparator" w:id="0">
    <w:p w:rsidR="00814183" w:rsidP="007B68F0" w:rsidRDefault="00814183" w14:paraId="6027A7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49C7" w:rsidR="008549C7" w:rsidP="007B68F0" w:rsidRDefault="008549C7" w14:paraId="00DEB1A7" w14:textId="3433E8BA">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_Hlk175567878" w:displacedByCustomXml="next" w:id="7"/>
  <w:bookmarkStart w:name="_Hlk175567877" w:displacedByCustomXml="next" w:id="8"/>
  <w:bookmarkStart w:name="_Hlk175567755" w:displacedByCustomXml="next" w:id="9"/>
  <w:bookmarkStart w:name="_Hlk175567754" w:displacedByCustomXml="next" w:id="10"/>
  <w:sdt>
    <w:sdtPr>
      <w:rPr>
        <w:sz w:val="18"/>
        <w:szCs w:val="18"/>
      </w:rPr>
      <w:id w:val="-414938852"/>
      <w:docPartObj>
        <w:docPartGallery w:val="Page Numbers (Bottom of Page)"/>
        <w:docPartUnique/>
      </w:docPartObj>
    </w:sdtPr>
    <w:sdtEndPr>
      <w:rPr>
        <w:color w:val="404040" w:themeColor="text1" w:themeTint="BF"/>
        <w:sz w:val="18"/>
        <w:szCs w:val="18"/>
      </w:rPr>
    </w:sdtEndPr>
    <w:sdtContent>
      <w:p w:rsidRPr="008549C7" w:rsidR="003B6AA8" w:rsidP="003B6AA8" w:rsidRDefault="003B6AA8" w14:paraId="36664CE7" w14:textId="5854420D">
        <w:pPr>
          <w:rPr>
            <w:color w:val="404040" w:themeColor="text1" w:themeTint="BF"/>
            <w:sz w:val="18"/>
            <w:szCs w:val="18"/>
          </w:rPr>
        </w:pPr>
        <w:r w:rsidRPr="00C505FD">
          <w:rPr>
            <w:color w:val="404040" w:themeColor="text1" w:themeTint="BF"/>
            <w:sz w:val="18"/>
            <w:szCs w:val="18"/>
          </w:rPr>
          <w:t>©202</w:t>
        </w:r>
        <w:r>
          <w:rPr>
            <w:color w:val="404040" w:themeColor="text1" w:themeTint="BF"/>
            <w:sz w:val="18"/>
            <w:szCs w:val="18"/>
          </w:rPr>
          <w:t>4</w:t>
        </w:r>
        <w:r w:rsidRPr="00C505FD">
          <w:rPr>
            <w:color w:val="404040" w:themeColor="text1" w:themeTint="BF"/>
            <w:sz w:val="18"/>
            <w:szCs w:val="18"/>
          </w:rPr>
          <w:t xml:space="preserve"> ASPCA®. All rights reserved. This material may not be reproduced or distributed, in whole or in part, without the prior written permission of the ASPCA. </w:t>
        </w:r>
      </w:p>
    </w:sdtContent>
  </w:sdt>
  <w:bookmarkEnd w:displacedByCustomXml="prev" w:id="7"/>
  <w:bookmarkEnd w:displacedByCustomXml="prev" w:id="8"/>
  <w:bookmarkEnd w:displacedByCustomXml="prev" w:id="9"/>
  <w:bookmarkEnd w:displacedByCustomXml="prev"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4183" w:rsidP="007B68F0" w:rsidRDefault="00814183" w14:paraId="0BDCF96A" w14:textId="77777777">
      <w:r>
        <w:separator/>
      </w:r>
    </w:p>
  </w:footnote>
  <w:footnote w:type="continuationSeparator" w:id="0">
    <w:p w:rsidR="00814183" w:rsidP="007B68F0" w:rsidRDefault="00814183" w14:paraId="6DBF5A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C08EF" w:rsidP="0C0534EB" w:rsidRDefault="006C08EF" w14:paraId="6682F665" w14:textId="5557D539">
    <w:pPr>
      <w:spacing w:after="0" w:line="12" w:lineRule="auto"/>
      <w:rPr>
        <w:rFonts w:eastAsia="Arial"/>
        <w:sz w:val="20"/>
        <w:szCs w:val="20"/>
      </w:rPr>
    </w:pPr>
    <w:bookmarkStart w:name="_Hlk175567918" w:id="3"/>
    <w:bookmarkStart w:name="_Hlk175567919" w:id="4"/>
  </w:p>
  <w:p w:rsidR="006C08EF" w:rsidP="0C0534EB" w:rsidRDefault="0C0534EB" w14:paraId="79F7F63E" w14:textId="6980BEF6">
    <w:pPr>
      <w:spacing w:after="0" w:line="12" w:lineRule="auto"/>
    </w:pPr>
    <w:r w:rsidRPr="0C0534EB">
      <w:rPr>
        <w:rFonts w:eastAsia="Arial"/>
        <w:sz w:val="20"/>
        <w:szCs w:val="20"/>
      </w:rPr>
      <w:t xml:space="preserve"> </w:t>
    </w:r>
  </w:p>
  <w:p w:rsidR="008549C7" w:rsidP="008549C7" w:rsidRDefault="0C0534EB" w14:paraId="291FB3C5" w14:textId="77777777">
    <w:pPr>
      <w:pStyle w:val="BodyText"/>
      <w:spacing w:line="14" w:lineRule="auto"/>
      <w:rPr>
        <w:b w:val="0"/>
        <w:i w:val="0"/>
        <w:sz w:val="20"/>
      </w:rPr>
    </w:pPr>
    <w:r w:rsidRPr="0C0534EB">
      <w:rPr>
        <w:b w:val="0"/>
        <w:bCs w:val="0"/>
        <w:i w:val="0"/>
        <w:sz w:val="20"/>
        <w:szCs w:val="20"/>
      </w:rPr>
      <w:t xml:space="preserve"> </w:t>
    </w:r>
    <w:r w:rsidRPr="008B107F" w:rsidR="008549C7">
      <w:rPr>
        <w:b w:val="0"/>
        <w:bCs w:val="0"/>
        <w:i w:val="0"/>
        <w:iCs/>
        <w:noProof/>
      </w:rPr>
      <w:drawing>
        <wp:anchor distT="0" distB="0" distL="0" distR="0" simplePos="0" relativeHeight="251666432" behindDoc="1" locked="0" layoutInCell="1" allowOverlap="1" wp14:anchorId="37CAEC21" wp14:editId="29C5EA1E">
          <wp:simplePos x="0" y="0"/>
          <wp:positionH relativeFrom="margin">
            <wp:align>right</wp:align>
          </wp:positionH>
          <wp:positionV relativeFrom="page">
            <wp:posOffset>334645</wp:posOffset>
          </wp:positionV>
          <wp:extent cx="1123378" cy="429259"/>
          <wp:effectExtent l="0" t="0" r="635" b="9525"/>
          <wp:wrapNone/>
          <wp:docPr id="1403103104" name="image1.png"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3960" name="image1.png" descr="A black and orange logo&#10;&#10;Description automatically generated"/>
                  <pic:cNvPicPr/>
                </pic:nvPicPr>
                <pic:blipFill>
                  <a:blip r:embed="rId1" cstate="print"/>
                  <a:stretch>
                    <a:fillRect/>
                  </a:stretch>
                </pic:blipFill>
                <pic:spPr>
                  <a:xfrm>
                    <a:off x="0" y="0"/>
                    <a:ext cx="1123378" cy="429259"/>
                  </a:xfrm>
                  <a:prstGeom prst="rect">
                    <a:avLst/>
                  </a:prstGeom>
                </pic:spPr>
              </pic:pic>
            </a:graphicData>
          </a:graphic>
        </wp:anchor>
      </w:drawing>
    </w:r>
  </w:p>
  <w:p w:rsidR="008549C7" w:rsidP="008549C7" w:rsidRDefault="008549C7" w14:paraId="40405BB1" w14:textId="77777777">
    <w:pPr>
      <w:pStyle w:val="BodyText"/>
      <w:spacing w:line="14" w:lineRule="auto"/>
      <w:rPr>
        <w:b w:val="0"/>
        <w:i w:val="0"/>
        <w:sz w:val="20"/>
      </w:rPr>
    </w:pPr>
  </w:p>
  <w:p w:rsidRPr="008549C7" w:rsidR="008549C7" w:rsidP="008549C7" w:rsidRDefault="008549C7" w14:paraId="000A67F3" w14:textId="77777777">
    <w:pPr>
      <w:pStyle w:val="BodyText"/>
      <w:spacing w:line="14" w:lineRule="auto"/>
      <w:rPr>
        <w:b w:val="0"/>
        <w:bCs w:val="0"/>
        <w:i w:val="0"/>
        <w:iCs/>
        <w:sz w:val="20"/>
      </w:rPr>
    </w:pPr>
  </w:p>
  <w:p w:rsidR="008549C7" w:rsidP="008549C7" w:rsidRDefault="008549C7" w14:paraId="4569073C" w14:textId="77777777">
    <w:pPr>
      <w:pStyle w:val="Footer"/>
      <w:rPr>
        <w:sz w:val="18"/>
        <w:szCs w:val="18"/>
      </w:rPr>
    </w:pPr>
    <w:r w:rsidRPr="008549C7">
      <w:rPr>
        <w:sz w:val="18"/>
        <w:szCs w:val="18"/>
      </w:rPr>
      <w:t>ASPCA Shelter Behavior Risk Assessment Tool</w:t>
    </w:r>
    <w:r w:rsidRPr="008549C7">
      <w:rPr>
        <w:sz w:val="18"/>
        <w:szCs w:val="18"/>
      </w:rPr>
      <w:br/>
    </w:r>
    <w:r w:rsidRPr="008549C7">
      <w:rPr>
        <w:sz w:val="18"/>
        <w:szCs w:val="18"/>
      </w:rPr>
      <w:t xml:space="preserve">Beta Version 1.0    </w:t>
    </w:r>
  </w:p>
  <w:p w:rsidRPr="008549C7" w:rsidR="008549C7" w:rsidP="008549C7" w:rsidRDefault="008549C7" w14:paraId="6180640F" w14:textId="234266A8">
    <w:pPr>
      <w:pStyle w:val="Footer"/>
      <w:rPr>
        <w:sz w:val="18"/>
        <w:szCs w:val="18"/>
      </w:rPr>
    </w:pPr>
    <w:r w:rsidRPr="008549C7">
      <w:rPr>
        <w:sz w:val="18"/>
        <w:szCs w:val="18"/>
      </w:rPr>
      <w:t>Updated: 2023-04-17</w:t>
    </w:r>
  </w:p>
  <w:bookmarkEnd w:id="3"/>
  <w:bookmarkEnd w:id="4"/>
  <w:p w:rsidR="006C08EF" w:rsidP="00A15696" w:rsidRDefault="006C08EF" w14:paraId="0CC1BF01" w14:textId="0C8BBC12">
    <w:pPr>
      <w:pStyle w:val="Header"/>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549C7" w:rsidP="008549C7" w:rsidRDefault="008549C7" w14:paraId="39CFCED1" w14:textId="77777777">
    <w:pPr>
      <w:spacing w:after="0" w:line="12" w:lineRule="auto"/>
      <w:rPr>
        <w:rFonts w:eastAsia="Arial"/>
        <w:sz w:val="20"/>
        <w:szCs w:val="20"/>
      </w:rPr>
    </w:pPr>
    <w:bookmarkStart w:name="_Hlk175568009" w:id="5"/>
    <w:bookmarkStart w:name="_Hlk175568010" w:id="6"/>
  </w:p>
  <w:p w:rsidR="008549C7" w:rsidP="008549C7" w:rsidRDefault="008549C7" w14:paraId="743DFE8A" w14:textId="77777777">
    <w:pPr>
      <w:spacing w:after="0" w:line="12" w:lineRule="auto"/>
    </w:pPr>
    <w:r w:rsidRPr="0C0534EB">
      <w:rPr>
        <w:rFonts w:eastAsia="Arial"/>
        <w:sz w:val="20"/>
        <w:szCs w:val="20"/>
      </w:rPr>
      <w:t xml:space="preserve"> </w:t>
    </w:r>
  </w:p>
  <w:p w:rsidR="008549C7" w:rsidP="008549C7" w:rsidRDefault="008549C7" w14:paraId="095AF371" w14:textId="77777777">
    <w:pPr>
      <w:pStyle w:val="BodyText"/>
      <w:spacing w:line="14" w:lineRule="auto"/>
      <w:rPr>
        <w:b w:val="0"/>
        <w:i w:val="0"/>
        <w:sz w:val="20"/>
      </w:rPr>
    </w:pPr>
    <w:r w:rsidRPr="0C0534EB">
      <w:rPr>
        <w:b w:val="0"/>
        <w:bCs w:val="0"/>
        <w:i w:val="0"/>
        <w:sz w:val="20"/>
        <w:szCs w:val="20"/>
      </w:rPr>
      <w:t xml:space="preserve"> </w:t>
    </w:r>
    <w:r w:rsidRPr="008B107F">
      <w:rPr>
        <w:b w:val="0"/>
        <w:bCs w:val="0"/>
        <w:i w:val="0"/>
        <w:iCs/>
        <w:noProof/>
      </w:rPr>
      <w:drawing>
        <wp:anchor distT="0" distB="0" distL="0" distR="0" simplePos="0" relativeHeight="251668480" behindDoc="1" locked="0" layoutInCell="1" allowOverlap="1" wp14:anchorId="178D13FB" wp14:editId="1A4449B8">
          <wp:simplePos x="0" y="0"/>
          <wp:positionH relativeFrom="margin">
            <wp:align>right</wp:align>
          </wp:positionH>
          <wp:positionV relativeFrom="page">
            <wp:posOffset>334645</wp:posOffset>
          </wp:positionV>
          <wp:extent cx="1123378" cy="429259"/>
          <wp:effectExtent l="0" t="0" r="635" b="9525"/>
          <wp:wrapNone/>
          <wp:docPr id="267686000" name="image1.png"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3960" name="image1.png" descr="A black and orange logo&#10;&#10;Description automatically generated"/>
                  <pic:cNvPicPr/>
                </pic:nvPicPr>
                <pic:blipFill>
                  <a:blip r:embed="rId1" cstate="print"/>
                  <a:stretch>
                    <a:fillRect/>
                  </a:stretch>
                </pic:blipFill>
                <pic:spPr>
                  <a:xfrm>
                    <a:off x="0" y="0"/>
                    <a:ext cx="1123378" cy="429259"/>
                  </a:xfrm>
                  <a:prstGeom prst="rect">
                    <a:avLst/>
                  </a:prstGeom>
                </pic:spPr>
              </pic:pic>
            </a:graphicData>
          </a:graphic>
        </wp:anchor>
      </w:drawing>
    </w:r>
  </w:p>
  <w:p w:rsidR="008549C7" w:rsidP="008549C7" w:rsidRDefault="008549C7" w14:paraId="0139DA8C" w14:textId="77777777">
    <w:pPr>
      <w:pStyle w:val="BodyText"/>
      <w:spacing w:line="14" w:lineRule="auto"/>
      <w:rPr>
        <w:b w:val="0"/>
        <w:i w:val="0"/>
        <w:sz w:val="20"/>
      </w:rPr>
    </w:pPr>
  </w:p>
  <w:p w:rsidR="008549C7" w:rsidP="008549C7" w:rsidRDefault="008549C7" w14:paraId="5E024139" w14:textId="77777777">
    <w:pPr>
      <w:pStyle w:val="Header"/>
    </w:pPr>
  </w:p>
  <w:bookmarkEnd w:id="5"/>
  <w:bookmarkEnd w:id="6"/>
  <w:p w:rsidR="008549C7" w:rsidRDefault="008549C7" w14:paraId="5AFA79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CFA"/>
    <w:multiLevelType w:val="hybridMultilevel"/>
    <w:tmpl w:val="100A9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B77F5D"/>
    <w:multiLevelType w:val="hybridMultilevel"/>
    <w:tmpl w:val="AA366786"/>
    <w:lvl w:ilvl="0" w:tplc="C1183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47A41"/>
    <w:multiLevelType w:val="hybridMultilevel"/>
    <w:tmpl w:val="FA0E9CC4"/>
    <w:lvl w:ilvl="0" w:tplc="FFFFFFFF">
      <w:start w:val="1"/>
      <w:numFmt w:val="bullet"/>
      <w:pStyle w:val="TableBullets"/>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8CF1514"/>
    <w:multiLevelType w:val="hybridMultilevel"/>
    <w:tmpl w:val="D4DA6CF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2232B5"/>
    <w:multiLevelType w:val="hybridMultilevel"/>
    <w:tmpl w:val="0D5E3566"/>
    <w:lvl w:ilvl="0" w:tplc="FFFFFFFF">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7930CFD"/>
    <w:multiLevelType w:val="hybridMultilevel"/>
    <w:tmpl w:val="0836525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A143FC"/>
    <w:multiLevelType w:val="hybridMultilevel"/>
    <w:tmpl w:val="483EEF24"/>
    <w:lvl w:ilvl="0" w:tplc="04090001">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3F8136A"/>
    <w:multiLevelType w:val="hybridMultilevel"/>
    <w:tmpl w:val="02360D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5100B56"/>
    <w:multiLevelType w:val="hybridMultilevel"/>
    <w:tmpl w:val="2282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F5061"/>
    <w:multiLevelType w:val="hybridMultilevel"/>
    <w:tmpl w:val="FC40E0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1F4C6D"/>
    <w:multiLevelType w:val="hybridMultilevel"/>
    <w:tmpl w:val="911A3DA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C8F1D65"/>
    <w:multiLevelType w:val="hybridMultilevel"/>
    <w:tmpl w:val="B3D8EAE6"/>
    <w:lvl w:ilvl="0" w:tplc="FFFFFFFF">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873BB1"/>
    <w:multiLevelType w:val="hybridMultilevel"/>
    <w:tmpl w:val="4AA047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CD0310"/>
    <w:multiLevelType w:val="hybridMultilevel"/>
    <w:tmpl w:val="74AE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303A4"/>
    <w:multiLevelType w:val="hybridMultilevel"/>
    <w:tmpl w:val="22744794"/>
    <w:lvl w:ilvl="0" w:tplc="FFFFFFFF">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36112E8"/>
    <w:multiLevelType w:val="hybridMultilevel"/>
    <w:tmpl w:val="F9363E52"/>
    <w:lvl w:ilvl="0" w:tplc="FFFFFFFF">
      <w:start w:val="1"/>
      <w:numFmt w:val="bullet"/>
      <w:lvlText w:val=""/>
      <w:lvlJc w:val="left"/>
      <w:pPr>
        <w:ind w:left="36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48471439"/>
    <w:multiLevelType w:val="hybridMultilevel"/>
    <w:tmpl w:val="F8BA8E92"/>
    <w:lvl w:ilvl="0" w:tplc="FFFFFFFF">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9493C23"/>
    <w:multiLevelType w:val="hybridMultilevel"/>
    <w:tmpl w:val="1D34BB2C"/>
    <w:lvl w:ilvl="0" w:tplc="C1183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9757B"/>
    <w:multiLevelType w:val="hybridMultilevel"/>
    <w:tmpl w:val="15024AB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B26E77"/>
    <w:multiLevelType w:val="hybridMultilevel"/>
    <w:tmpl w:val="402431A8"/>
    <w:lvl w:ilvl="0" w:tplc="4C92CA9C">
      <w:start w:val="1"/>
      <w:numFmt w:val="bullet"/>
      <w:pStyle w:val="Bullets"/>
      <w:lvlText w:val=""/>
      <w:lvlJc w:val="left"/>
      <w:pPr>
        <w:ind w:left="360" w:hanging="360"/>
      </w:pPr>
      <w:rPr>
        <w:rFonts w:hint="default" w:ascii="Symbol" w:hAnsi="Symbol"/>
      </w:rPr>
    </w:lvl>
    <w:lvl w:ilvl="1" w:tplc="80B89A68">
      <w:start w:val="1"/>
      <w:numFmt w:val="bullet"/>
      <w:pStyle w:val="SubBullets"/>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70B633E4"/>
    <w:multiLevelType w:val="hybridMultilevel"/>
    <w:tmpl w:val="4000C800"/>
    <w:lvl w:ilvl="0" w:tplc="664E1630">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7D737D7"/>
    <w:multiLevelType w:val="hybridMultilevel"/>
    <w:tmpl w:val="26CCDEE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79697910">
    <w:abstractNumId w:val="0"/>
  </w:num>
  <w:num w:numId="2" w16cid:durableId="224724287">
    <w:abstractNumId w:val="20"/>
  </w:num>
  <w:num w:numId="3" w16cid:durableId="1713923535">
    <w:abstractNumId w:val="19"/>
  </w:num>
  <w:num w:numId="4" w16cid:durableId="1992980889">
    <w:abstractNumId w:val="8"/>
  </w:num>
  <w:num w:numId="5" w16cid:durableId="754478461">
    <w:abstractNumId w:val="10"/>
  </w:num>
  <w:num w:numId="6" w16cid:durableId="1683895893">
    <w:abstractNumId w:val="5"/>
  </w:num>
  <w:num w:numId="7" w16cid:durableId="1257787487">
    <w:abstractNumId w:val="6"/>
  </w:num>
  <w:num w:numId="8" w16cid:durableId="1442726862">
    <w:abstractNumId w:val="16"/>
  </w:num>
  <w:num w:numId="9" w16cid:durableId="1070733931">
    <w:abstractNumId w:val="21"/>
  </w:num>
  <w:num w:numId="10" w16cid:durableId="1197544476">
    <w:abstractNumId w:val="14"/>
  </w:num>
  <w:num w:numId="11" w16cid:durableId="2017808395">
    <w:abstractNumId w:val="15"/>
  </w:num>
  <w:num w:numId="12" w16cid:durableId="1371419641">
    <w:abstractNumId w:val="2"/>
  </w:num>
  <w:num w:numId="13" w16cid:durableId="532617820">
    <w:abstractNumId w:val="9"/>
  </w:num>
  <w:num w:numId="14" w16cid:durableId="2112237113">
    <w:abstractNumId w:val="7"/>
  </w:num>
  <w:num w:numId="15" w16cid:durableId="684333301">
    <w:abstractNumId w:val="4"/>
  </w:num>
  <w:num w:numId="16" w16cid:durableId="1880622844">
    <w:abstractNumId w:val="12"/>
  </w:num>
  <w:num w:numId="17" w16cid:durableId="1323239222">
    <w:abstractNumId w:val="3"/>
  </w:num>
  <w:num w:numId="18" w16cid:durableId="66344393">
    <w:abstractNumId w:val="13"/>
  </w:num>
  <w:num w:numId="19" w16cid:durableId="432627773">
    <w:abstractNumId w:val="17"/>
  </w:num>
  <w:num w:numId="20" w16cid:durableId="1494638701">
    <w:abstractNumId w:val="1"/>
  </w:num>
  <w:num w:numId="21" w16cid:durableId="887299180">
    <w:abstractNumId w:val="18"/>
  </w:num>
  <w:num w:numId="22" w16cid:durableId="201209569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E"/>
    <w:rsid w:val="00013186"/>
    <w:rsid w:val="00047461"/>
    <w:rsid w:val="000639AB"/>
    <w:rsid w:val="00066A68"/>
    <w:rsid w:val="000F0BBF"/>
    <w:rsid w:val="00117F94"/>
    <w:rsid w:val="00153BDE"/>
    <w:rsid w:val="001615A1"/>
    <w:rsid w:val="00165F5D"/>
    <w:rsid w:val="00176C00"/>
    <w:rsid w:val="001C03CE"/>
    <w:rsid w:val="001D6F2E"/>
    <w:rsid w:val="001F520E"/>
    <w:rsid w:val="00223D17"/>
    <w:rsid w:val="00247D5E"/>
    <w:rsid w:val="00265132"/>
    <w:rsid w:val="00283220"/>
    <w:rsid w:val="002A6652"/>
    <w:rsid w:val="003015C6"/>
    <w:rsid w:val="00322472"/>
    <w:rsid w:val="003B6AA8"/>
    <w:rsid w:val="003C1F63"/>
    <w:rsid w:val="003C6B6A"/>
    <w:rsid w:val="004305F9"/>
    <w:rsid w:val="004316B4"/>
    <w:rsid w:val="00431CEE"/>
    <w:rsid w:val="00436025"/>
    <w:rsid w:val="00440E53"/>
    <w:rsid w:val="00493AFA"/>
    <w:rsid w:val="00494634"/>
    <w:rsid w:val="004B3695"/>
    <w:rsid w:val="004D00E4"/>
    <w:rsid w:val="004D3EDE"/>
    <w:rsid w:val="00523123"/>
    <w:rsid w:val="00525832"/>
    <w:rsid w:val="00534D15"/>
    <w:rsid w:val="005444A8"/>
    <w:rsid w:val="00552769"/>
    <w:rsid w:val="005632C5"/>
    <w:rsid w:val="00571413"/>
    <w:rsid w:val="00572278"/>
    <w:rsid w:val="00591C3C"/>
    <w:rsid w:val="005A2F58"/>
    <w:rsid w:val="005A7FD4"/>
    <w:rsid w:val="005C70F4"/>
    <w:rsid w:val="00622CA5"/>
    <w:rsid w:val="00623064"/>
    <w:rsid w:val="00635CAC"/>
    <w:rsid w:val="006533E4"/>
    <w:rsid w:val="006919D1"/>
    <w:rsid w:val="006C08EF"/>
    <w:rsid w:val="006C696F"/>
    <w:rsid w:val="006F2F11"/>
    <w:rsid w:val="006F6F2C"/>
    <w:rsid w:val="007609B7"/>
    <w:rsid w:val="00787CCB"/>
    <w:rsid w:val="00794304"/>
    <w:rsid w:val="007A3033"/>
    <w:rsid w:val="007B68F0"/>
    <w:rsid w:val="007D3996"/>
    <w:rsid w:val="007F4834"/>
    <w:rsid w:val="00812900"/>
    <w:rsid w:val="00814183"/>
    <w:rsid w:val="00840026"/>
    <w:rsid w:val="008549C7"/>
    <w:rsid w:val="00871027"/>
    <w:rsid w:val="008A0E86"/>
    <w:rsid w:val="008A1284"/>
    <w:rsid w:val="008B6168"/>
    <w:rsid w:val="008D1504"/>
    <w:rsid w:val="008D794F"/>
    <w:rsid w:val="00912BC8"/>
    <w:rsid w:val="00912DA4"/>
    <w:rsid w:val="00943876"/>
    <w:rsid w:val="009863AD"/>
    <w:rsid w:val="00997FBC"/>
    <w:rsid w:val="009C517C"/>
    <w:rsid w:val="009D18BB"/>
    <w:rsid w:val="009D57EE"/>
    <w:rsid w:val="00A037B2"/>
    <w:rsid w:val="00A15696"/>
    <w:rsid w:val="00A162D4"/>
    <w:rsid w:val="00A9293C"/>
    <w:rsid w:val="00AD12F5"/>
    <w:rsid w:val="00B02B25"/>
    <w:rsid w:val="00B17BB0"/>
    <w:rsid w:val="00B34ADC"/>
    <w:rsid w:val="00B50D20"/>
    <w:rsid w:val="00B52DA7"/>
    <w:rsid w:val="00B86274"/>
    <w:rsid w:val="00B9100A"/>
    <w:rsid w:val="00BB1973"/>
    <w:rsid w:val="00BC1606"/>
    <w:rsid w:val="00BF545D"/>
    <w:rsid w:val="00C133D2"/>
    <w:rsid w:val="00C20141"/>
    <w:rsid w:val="00C33D0A"/>
    <w:rsid w:val="00C84686"/>
    <w:rsid w:val="00CD00B0"/>
    <w:rsid w:val="00CE1618"/>
    <w:rsid w:val="00D43880"/>
    <w:rsid w:val="00D51F51"/>
    <w:rsid w:val="00D8594C"/>
    <w:rsid w:val="00D94960"/>
    <w:rsid w:val="00DB1365"/>
    <w:rsid w:val="00DE4F27"/>
    <w:rsid w:val="00E04771"/>
    <w:rsid w:val="00E36A8C"/>
    <w:rsid w:val="00EA2019"/>
    <w:rsid w:val="00F56888"/>
    <w:rsid w:val="00FA0783"/>
    <w:rsid w:val="00FB6DB4"/>
    <w:rsid w:val="00FC00D4"/>
    <w:rsid w:val="00FC1423"/>
    <w:rsid w:val="00FD51D8"/>
    <w:rsid w:val="00FE5EC4"/>
    <w:rsid w:val="00FE647E"/>
    <w:rsid w:val="00FF3E25"/>
    <w:rsid w:val="00FF6955"/>
    <w:rsid w:val="031893A3"/>
    <w:rsid w:val="0343EF7D"/>
    <w:rsid w:val="08C6EEFA"/>
    <w:rsid w:val="0AF2DB4F"/>
    <w:rsid w:val="0C0534EB"/>
    <w:rsid w:val="0D3CACF2"/>
    <w:rsid w:val="20D06600"/>
    <w:rsid w:val="245E8BB7"/>
    <w:rsid w:val="246EE165"/>
    <w:rsid w:val="24BA444A"/>
    <w:rsid w:val="2C954BD0"/>
    <w:rsid w:val="2E5FB169"/>
    <w:rsid w:val="2E7AC17D"/>
    <w:rsid w:val="324ED0E4"/>
    <w:rsid w:val="3942EF76"/>
    <w:rsid w:val="3D1AF0B0"/>
    <w:rsid w:val="3E955265"/>
    <w:rsid w:val="3FB1B9E4"/>
    <w:rsid w:val="4369CA3F"/>
    <w:rsid w:val="4610EA44"/>
    <w:rsid w:val="48450038"/>
    <w:rsid w:val="4B2DBA26"/>
    <w:rsid w:val="52CD5252"/>
    <w:rsid w:val="60CDAD7D"/>
    <w:rsid w:val="632287EA"/>
    <w:rsid w:val="64A24785"/>
    <w:rsid w:val="660FA3F8"/>
    <w:rsid w:val="6AC007F5"/>
    <w:rsid w:val="6B6C5139"/>
    <w:rsid w:val="6B8016DD"/>
    <w:rsid w:val="6E70721D"/>
    <w:rsid w:val="6EB15268"/>
    <w:rsid w:val="70B7FE2E"/>
    <w:rsid w:val="737C7E86"/>
    <w:rsid w:val="75552595"/>
    <w:rsid w:val="770657A0"/>
    <w:rsid w:val="77281FAA"/>
    <w:rsid w:val="78F88B9D"/>
    <w:rsid w:val="7B7C127F"/>
    <w:rsid w:val="7F17D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D50"/>
  <w15:chartTrackingRefBased/>
  <w15:docId w15:val="{BEDA97EE-F2D1-4CDE-B8AF-7C1D2C518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F0"/>
    <w:rPr>
      <w:rFonts w:ascii="Arial" w:hAnsi="Arial" w:cs="Arial"/>
      <w:sz w:val="24"/>
      <w:szCs w:val="24"/>
    </w:rPr>
  </w:style>
  <w:style w:type="paragraph" w:styleId="Heading1">
    <w:name w:val="heading 1"/>
    <w:basedOn w:val="Normal"/>
    <w:next w:val="Normal"/>
    <w:link w:val="Heading1Char"/>
    <w:uiPriority w:val="9"/>
    <w:qFormat/>
    <w:rsid w:val="007B68F0"/>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B68F0"/>
    <w:pPr>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3B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3BDE"/>
  </w:style>
  <w:style w:type="paragraph" w:styleId="Footer">
    <w:name w:val="footer"/>
    <w:basedOn w:val="Normal"/>
    <w:link w:val="FooterChar"/>
    <w:uiPriority w:val="99"/>
    <w:unhideWhenUsed/>
    <w:rsid w:val="00153B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3BDE"/>
  </w:style>
  <w:style w:type="paragraph" w:styleId="Title">
    <w:name w:val="Title"/>
    <w:basedOn w:val="Normal"/>
    <w:next w:val="Normal"/>
    <w:link w:val="TitleChar"/>
    <w:uiPriority w:val="10"/>
    <w:qFormat/>
    <w:rsid w:val="007B68F0"/>
    <w:pPr>
      <w:spacing w:after="0" w:line="240" w:lineRule="auto"/>
      <w:contextualSpacing/>
      <w:jc w:val="center"/>
    </w:pPr>
    <w:rPr>
      <w:rFonts w:eastAsiaTheme="majorEastAsia"/>
      <w:b/>
      <w:bCs/>
      <w:spacing w:val="-10"/>
      <w:kern w:val="28"/>
      <w:sz w:val="36"/>
      <w:szCs w:val="36"/>
    </w:rPr>
  </w:style>
  <w:style w:type="character" w:styleId="TitleChar" w:customStyle="1">
    <w:name w:val="Title Char"/>
    <w:basedOn w:val="DefaultParagraphFont"/>
    <w:link w:val="Title"/>
    <w:uiPriority w:val="10"/>
    <w:rsid w:val="007B68F0"/>
    <w:rPr>
      <w:rFonts w:ascii="Arial" w:hAnsi="Arial" w:cs="Arial" w:eastAsiaTheme="majorEastAsia"/>
      <w:b/>
      <w:bCs/>
      <w:spacing w:val="-10"/>
      <w:kern w:val="28"/>
      <w:sz w:val="36"/>
      <w:szCs w:val="36"/>
    </w:rPr>
  </w:style>
  <w:style w:type="character" w:styleId="Heading1Char" w:customStyle="1">
    <w:name w:val="Heading 1 Char"/>
    <w:basedOn w:val="DefaultParagraphFont"/>
    <w:link w:val="Heading1"/>
    <w:uiPriority w:val="9"/>
    <w:rsid w:val="007B68F0"/>
    <w:rPr>
      <w:rFonts w:ascii="Arial" w:hAnsi="Arial" w:cs="Arial" w:eastAsiaTheme="majorEastAsia"/>
      <w:b/>
      <w:bCs/>
      <w:sz w:val="28"/>
      <w:szCs w:val="28"/>
    </w:rPr>
  </w:style>
  <w:style w:type="character" w:styleId="Heading2Char" w:customStyle="1">
    <w:name w:val="Heading 2 Char"/>
    <w:basedOn w:val="DefaultParagraphFont"/>
    <w:link w:val="Heading2"/>
    <w:uiPriority w:val="9"/>
    <w:rsid w:val="007B68F0"/>
    <w:rPr>
      <w:rFonts w:ascii="Arial" w:hAnsi="Arial" w:cs="Arial"/>
      <w:b/>
      <w:bCs/>
      <w:sz w:val="24"/>
      <w:szCs w:val="24"/>
    </w:rPr>
  </w:style>
  <w:style w:type="character" w:styleId="Hyperlink">
    <w:name w:val="Hyperlink"/>
    <w:basedOn w:val="DefaultParagraphFont"/>
    <w:uiPriority w:val="99"/>
    <w:unhideWhenUsed/>
    <w:rsid w:val="007B68F0"/>
    <w:rPr>
      <w:color w:val="0563C1" w:themeColor="hyperlink"/>
      <w:u w:val="single"/>
    </w:rPr>
  </w:style>
  <w:style w:type="character" w:styleId="UnresolvedMention">
    <w:name w:val="Unresolved Mention"/>
    <w:basedOn w:val="DefaultParagraphFont"/>
    <w:uiPriority w:val="99"/>
    <w:semiHidden/>
    <w:unhideWhenUsed/>
    <w:rsid w:val="007B68F0"/>
    <w:rPr>
      <w:color w:val="605E5C"/>
      <w:shd w:val="clear" w:color="auto" w:fill="E1DFDD"/>
    </w:rPr>
  </w:style>
  <w:style w:type="paragraph" w:styleId="BodyCopy" w:customStyle="1">
    <w:name w:val="Body Copy"/>
    <w:basedOn w:val="Normal"/>
    <w:qFormat/>
    <w:rsid w:val="00B52DA7"/>
    <w:pPr>
      <w:spacing w:before="240" w:after="0" w:line="240" w:lineRule="auto"/>
    </w:pPr>
  </w:style>
  <w:style w:type="paragraph" w:styleId="Default" w:customStyle="1">
    <w:name w:val="Default"/>
    <w:rsid w:val="005A7F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0026"/>
    <w:pPr>
      <w:ind w:left="720"/>
      <w:contextualSpacing/>
    </w:pPr>
    <w:rPr>
      <w:rFonts w:asciiTheme="minorHAnsi" w:hAnsiTheme="minorHAnsi" w:cstheme="minorBidi"/>
      <w:sz w:val="22"/>
      <w:szCs w:val="22"/>
    </w:rPr>
  </w:style>
  <w:style w:type="character" w:styleId="eop" w:customStyle="1">
    <w:name w:val="eop"/>
    <w:basedOn w:val="DefaultParagraphFont"/>
    <w:rsid w:val="00840026"/>
  </w:style>
  <w:style w:type="paragraph" w:styleId="SubBullets" w:customStyle="1">
    <w:name w:val="Sub Bullets"/>
    <w:basedOn w:val="BodyCopy"/>
    <w:qFormat/>
    <w:rsid w:val="00840026"/>
    <w:pPr>
      <w:numPr>
        <w:ilvl w:val="1"/>
        <w:numId w:val="3"/>
      </w:numPr>
    </w:pPr>
  </w:style>
  <w:style w:type="paragraph" w:styleId="Bullets" w:customStyle="1">
    <w:name w:val="Bullets"/>
    <w:basedOn w:val="BodyCopy"/>
    <w:qFormat/>
    <w:rsid w:val="00840026"/>
    <w:pPr>
      <w:numPr>
        <w:numId w:val="3"/>
      </w:numPr>
    </w:pPr>
    <w:rPr>
      <w:color w:val="000000"/>
      <w:shd w:val="clear" w:color="auto" w:fill="FFFFFF"/>
    </w:rPr>
  </w:style>
  <w:style w:type="paragraph" w:styleId="FootnoteText">
    <w:name w:val="footnote text"/>
    <w:basedOn w:val="Normal"/>
    <w:link w:val="FootnoteTextChar"/>
    <w:uiPriority w:val="99"/>
    <w:semiHidden/>
    <w:unhideWhenUsed/>
    <w:rsid w:val="006F6F2C"/>
    <w:pPr>
      <w:spacing w:after="0" w:line="240" w:lineRule="auto"/>
    </w:pPr>
    <w:rPr>
      <w:rFonts w:ascii="Helvetica" w:hAnsi="Helvetica" w:cstheme="minorBidi"/>
      <w:sz w:val="22"/>
      <w:szCs w:val="20"/>
    </w:rPr>
  </w:style>
  <w:style w:type="character" w:styleId="FootnoteTextChar" w:customStyle="1">
    <w:name w:val="Footnote Text Char"/>
    <w:basedOn w:val="DefaultParagraphFont"/>
    <w:link w:val="FootnoteText"/>
    <w:uiPriority w:val="99"/>
    <w:semiHidden/>
    <w:rsid w:val="006F6F2C"/>
    <w:rPr>
      <w:rFonts w:ascii="Helvetica" w:hAnsi="Helvetica"/>
      <w:szCs w:val="20"/>
    </w:rPr>
  </w:style>
  <w:style w:type="table" w:styleId="TableGrid">
    <w:name w:val="Table Grid"/>
    <w:basedOn w:val="TableNormal"/>
    <w:uiPriority w:val="39"/>
    <w:rsid w:val="006F6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sid w:val="006F6F2C"/>
    <w:rPr>
      <w:vertAlign w:val="superscript"/>
    </w:rPr>
  </w:style>
  <w:style w:type="paragraph" w:styleId="TableBullets" w:customStyle="1">
    <w:name w:val="Table Bullets"/>
    <w:basedOn w:val="BodyCopy"/>
    <w:qFormat/>
    <w:rsid w:val="00436025"/>
    <w:pPr>
      <w:numPr>
        <w:numId w:val="12"/>
      </w:numPr>
      <w:spacing w:before="120" w:after="120"/>
    </w:pPr>
    <w:rPr>
      <w:sz w:val="22"/>
      <w:szCs w:val="22"/>
    </w:rPr>
  </w:style>
  <w:style w:type="paragraph" w:styleId="TableCopy" w:customStyle="1">
    <w:name w:val="Table Copy"/>
    <w:basedOn w:val="TableBullets"/>
    <w:qFormat/>
    <w:rsid w:val="00B17BB0"/>
    <w:pPr>
      <w:numPr>
        <w:numId w:val="0"/>
      </w:numPr>
    </w:pPr>
  </w:style>
  <w:style w:type="character" w:styleId="normaltextrun" w:customStyle="1">
    <w:name w:val="normaltextrun"/>
    <w:basedOn w:val="DefaultParagraphFont"/>
    <w:rsid w:val="00B17BB0"/>
  </w:style>
  <w:style w:type="character" w:styleId="CommentReference">
    <w:name w:val="annotation reference"/>
    <w:basedOn w:val="DefaultParagraphFont"/>
    <w:uiPriority w:val="99"/>
    <w:semiHidden/>
    <w:unhideWhenUsed/>
    <w:rsid w:val="003C6B6A"/>
    <w:rPr>
      <w:sz w:val="16"/>
      <w:szCs w:val="16"/>
    </w:rPr>
  </w:style>
  <w:style w:type="paragraph" w:styleId="CommentText">
    <w:name w:val="annotation text"/>
    <w:basedOn w:val="Normal"/>
    <w:link w:val="CommentTextChar"/>
    <w:uiPriority w:val="99"/>
    <w:unhideWhenUsed/>
    <w:rsid w:val="003C6B6A"/>
    <w:pPr>
      <w:spacing w:line="240" w:lineRule="auto"/>
    </w:pPr>
    <w:rPr>
      <w:sz w:val="20"/>
      <w:szCs w:val="20"/>
    </w:rPr>
  </w:style>
  <w:style w:type="character" w:styleId="CommentTextChar" w:customStyle="1">
    <w:name w:val="Comment Text Char"/>
    <w:basedOn w:val="DefaultParagraphFont"/>
    <w:link w:val="CommentText"/>
    <w:uiPriority w:val="99"/>
    <w:rsid w:val="003C6B6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C6B6A"/>
    <w:rPr>
      <w:b/>
      <w:bCs/>
    </w:rPr>
  </w:style>
  <w:style w:type="character" w:styleId="CommentSubjectChar" w:customStyle="1">
    <w:name w:val="Comment Subject Char"/>
    <w:basedOn w:val="CommentTextChar"/>
    <w:link w:val="CommentSubject"/>
    <w:uiPriority w:val="99"/>
    <w:semiHidden/>
    <w:rsid w:val="003C6B6A"/>
    <w:rPr>
      <w:rFonts w:ascii="Arial" w:hAnsi="Arial" w:cs="Arial"/>
      <w:b/>
      <w:bCs/>
      <w:sz w:val="20"/>
      <w:szCs w:val="20"/>
    </w:rPr>
  </w:style>
  <w:style w:type="paragraph" w:styleId="BodyText">
    <w:name w:val="Body Text"/>
    <w:basedOn w:val="Normal"/>
    <w:link w:val="BodyTextChar"/>
    <w:uiPriority w:val="1"/>
    <w:qFormat/>
    <w:rsid w:val="008549C7"/>
    <w:pPr>
      <w:widowControl w:val="0"/>
      <w:autoSpaceDE w:val="0"/>
      <w:autoSpaceDN w:val="0"/>
      <w:spacing w:after="0" w:line="240" w:lineRule="auto"/>
    </w:pPr>
    <w:rPr>
      <w:rFonts w:eastAsia="Arial"/>
      <w:b/>
      <w:bCs/>
      <w:i/>
      <w:sz w:val="22"/>
      <w:szCs w:val="22"/>
      <w:lang w:bidi="en-US"/>
      <w14:ligatures w14:val="standardContextual"/>
    </w:rPr>
  </w:style>
  <w:style w:type="character" w:styleId="BodyTextChar" w:customStyle="1">
    <w:name w:val="Body Text Char"/>
    <w:basedOn w:val="DefaultParagraphFont"/>
    <w:link w:val="BodyText"/>
    <w:uiPriority w:val="1"/>
    <w:rsid w:val="008549C7"/>
    <w:rPr>
      <w:rFonts w:ascii="Arial" w:hAnsi="Arial" w:eastAsia="Arial" w:cs="Arial"/>
      <w:b/>
      <w:bCs/>
      <w:i/>
      <w:lang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image" Target="media/image5.svg" Id="rId12" /><Relationship Type="http://schemas.openxmlformats.org/officeDocument/2006/relationships/image" Target="media/image10.svg" Id="rId17" /><Relationship Type="http://schemas.openxmlformats.org/officeDocument/2006/relationships/numbering" Target="numbering.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image" Target="media/image8.svg" Id="rId15" /><Relationship Type="http://schemas.openxmlformats.org/officeDocument/2006/relationships/theme" Target="theme/theme1.xml" Id="rId23" /><Relationship Type="http://schemas.openxmlformats.org/officeDocument/2006/relationships/image" Target="media/image3.sv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7.svg" Id="rId14" /><Relationship Type="http://schemas.openxmlformats.org/officeDocument/2006/relationships/fontTable" Target="fontTable.xml" Id="rId22" /><Relationship Type="http://schemas.openxmlformats.org/officeDocument/2006/relationships/image" Target="/media/image7.png" Id="R69f997defd7f42b6" /><Relationship Type="http://schemas.openxmlformats.org/officeDocument/2006/relationships/image" Target="/media/image8.png" Id="Re161f54ff1f840ba" /><Relationship Type="http://schemas.openxmlformats.org/officeDocument/2006/relationships/image" Target="/media/image9.png" Id="R8f7a07b30d014ec3" /><Relationship Type="http://schemas.openxmlformats.org/officeDocument/2006/relationships/image" Target="/media/imagea.png" Id="Rc92eced5ba334830" /><Relationship Type="http://schemas.openxmlformats.org/officeDocument/2006/relationships/image" Target="/media/imageb.png" Id="R506485c13b5948ed" /><Relationship Type="http://schemas.openxmlformats.org/officeDocument/2006/relationships/image" Target="/media/imagec.png" Id="Rd267378d59f0462c" /><Relationship Type="http://schemas.openxmlformats.org/officeDocument/2006/relationships/image" Target="/media/imaged.png" Id="Rfea905a57b044869" /><Relationship Type="http://schemas.openxmlformats.org/officeDocument/2006/relationships/image" Target="/media/imagee.png" Id="Re996209276cb42c8" /><Relationship Type="http://schemas.openxmlformats.org/officeDocument/2006/relationships/image" Target="/media/imagef.png" Id="Rfbcd91fd03a74278" /><Relationship Type="http://schemas.openxmlformats.org/officeDocument/2006/relationships/image" Target="/media/image10.png" Id="Rfa65c61e0931455c" /></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5748-CEB8-4ECD-B09A-0C66C84EAA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Luft</dc:creator>
  <keywords/>
  <dc:description/>
  <lastModifiedBy>Jill Brown</lastModifiedBy>
  <revision>44</revision>
  <dcterms:created xsi:type="dcterms:W3CDTF">2024-04-29T17:05:00.0000000Z</dcterms:created>
  <dcterms:modified xsi:type="dcterms:W3CDTF">2024-08-26T18:04:06.2831047Z</dcterms:modified>
</coreProperties>
</file>